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E7" w:rsidRPr="00AD1746" w:rsidRDefault="002E63E7" w:rsidP="002E63E7">
      <w:pPr>
        <w:jc w:val="left"/>
        <w:rPr>
          <w:rFonts w:ascii="仿宋_GB2312" w:eastAsia="仿宋_GB2312" w:hint="eastAsia"/>
          <w:sz w:val="32"/>
          <w:szCs w:val="32"/>
        </w:rPr>
      </w:pPr>
      <w:r w:rsidRPr="00AD1746">
        <w:rPr>
          <w:rFonts w:ascii="黑体" w:eastAsia="黑体" w:hAnsi="黑体" w:hint="eastAsia"/>
          <w:spacing w:val="-20"/>
          <w:sz w:val="32"/>
          <w:szCs w:val="32"/>
        </w:rPr>
        <w:t>附件6</w:t>
      </w:r>
    </w:p>
    <w:p w:rsidR="002E63E7" w:rsidRDefault="002E63E7" w:rsidP="002E63E7">
      <w:pPr>
        <w:jc w:val="center"/>
        <w:rPr>
          <w:rFonts w:ascii="仿宋_GB2312" w:eastAsia="仿宋_GB2312" w:hint="eastAsia"/>
          <w:sz w:val="32"/>
          <w:szCs w:val="32"/>
        </w:rPr>
      </w:pPr>
    </w:p>
    <w:p w:rsidR="002E63E7" w:rsidRPr="00AD1746" w:rsidRDefault="002E63E7" w:rsidP="002E63E7"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 w:rsidRPr="00AD1746">
        <w:rPr>
          <w:rFonts w:ascii="方正小标宋简体" w:eastAsia="方正小标宋简体" w:hint="eastAsia"/>
          <w:sz w:val="44"/>
          <w:szCs w:val="44"/>
        </w:rPr>
        <w:t>嘉兴市自然科学学术奖评分意见表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40"/>
        <w:gridCol w:w="1620"/>
        <w:gridCol w:w="1620"/>
        <w:gridCol w:w="1620"/>
        <w:gridCol w:w="1620"/>
        <w:gridCol w:w="900"/>
        <w:gridCol w:w="900"/>
      </w:tblGrid>
      <w:tr w:rsidR="002E63E7" w:rsidTr="00684BC2">
        <w:trPr>
          <w:trHeight w:val="480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论文题目：　</w:t>
            </w:r>
            <w:r>
              <w:rPr>
                <w:rFonts w:hint="eastAsia"/>
                <w:sz w:val="18"/>
              </w:rPr>
              <w:t xml:space="preserve">                                  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                   </w:t>
            </w:r>
            <w:r>
              <w:rPr>
                <w:rFonts w:hint="eastAsia"/>
                <w:sz w:val="18"/>
              </w:rPr>
              <w:t>编号：</w:t>
            </w:r>
          </w:p>
        </w:tc>
      </w:tr>
      <w:tr w:rsidR="002E63E7" w:rsidTr="00684BC2">
        <w:trPr>
          <w:cantSplit/>
          <w:trHeight w:val="4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评审指标名称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权值</w:t>
            </w:r>
            <w:r>
              <w:rPr>
                <w:sz w:val="18"/>
              </w:rPr>
              <w:t>W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指标系数比较参考坐标及评审内容</w:t>
            </w:r>
          </w:p>
        </w:tc>
      </w:tr>
      <w:tr w:rsidR="002E63E7" w:rsidTr="00684BC2">
        <w:trPr>
          <w:cantSplit/>
          <w:trHeight w:val="1044"/>
        </w:trPr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0.75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0.5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0.25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评审人给定系数值</w:t>
            </w:r>
            <w:r>
              <w:rPr>
                <w:sz w:val="18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给定系数值乘</w:t>
            </w:r>
            <w:r>
              <w:rPr>
                <w:sz w:val="18"/>
              </w:rPr>
              <w:t>W</w:t>
            </w:r>
          </w:p>
        </w:tc>
      </w:tr>
      <w:tr w:rsidR="002E63E7" w:rsidTr="00684BC2">
        <w:trPr>
          <w:cantSplit/>
          <w:trHeight w:val="15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创</w:t>
            </w:r>
          </w:p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创新性很强，发现新的领域、新理论、新方法，属国内首次公开交流发表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创新性强，提出新的思想、新原理、新方法，属省内首次公开交流发表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创新性较强，局部创新、局部提出新概念、新方法，属地区内首次公开交流发表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局部有一定创新性，方法改进、提出假设、预测或可行性建议，属地区内少见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63E7" w:rsidTr="00684BC2">
        <w:trPr>
          <w:cantSplit/>
          <w:trHeight w:val="1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学术水平很高，被</w:t>
            </w:r>
            <w:r>
              <w:rPr>
                <w:sz w:val="18"/>
              </w:rPr>
              <w:t>SCI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EI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ISTP</w:t>
            </w:r>
            <w:r>
              <w:rPr>
                <w:rFonts w:hint="eastAsia"/>
                <w:sz w:val="18"/>
              </w:rPr>
              <w:t>收录，在国际性学术刊物发表、国内一级学术期刊发表或国际性学术会议宣读等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学术水平高，在国内外一、二级学术刊物发表或全国性学术会议宣读等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学术水平较高，在省级学术刊物发表或省级学术会议交流等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有一定学术水平，在市级学会刊物发表或市级学术会议交流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63E7" w:rsidTr="00684BC2">
        <w:trPr>
          <w:cantSplit/>
          <w:trHeight w:val="1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</w:t>
            </w:r>
          </w:p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</w:t>
            </w:r>
          </w:p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实用性很强，经济效益、社会效益或“潜在实用性”很大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实用性强，经济效益、社会效益或“潜在实用性”大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实用性较强，经济效益、社会效益或“潜在实用性”较大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实用性一般，有一经济效益、社会效益或一定“潜在实用性”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63E7" w:rsidTr="00684BC2">
        <w:trPr>
          <w:cantSplit/>
          <w:trHeight w:val="1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可</w:t>
            </w:r>
          </w:p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读</w:t>
            </w:r>
          </w:p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在语言文字、层次、结构论述严密程度、逻辑性、图表设计方面很好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在语言文字、层次、结构、论述严密程度、逻辑性、图表设计方面好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在语言文字、层次、结构、论述严密程度、逻辑性、图表设计方面较好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在语言文字、层次、结构论述严密程度、逻辑性、图表设计方面一般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63E7" w:rsidTr="00684BC2">
        <w:trPr>
          <w:cantSplit/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总计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63E7" w:rsidTr="00684BC2">
        <w:trPr>
          <w:trHeight w:val="582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组长签名：</w:t>
            </w:r>
          </w:p>
        </w:tc>
      </w:tr>
      <w:tr w:rsidR="002E63E7" w:rsidTr="00684BC2">
        <w:trPr>
          <w:trHeight w:val="890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  <w:p w:rsidR="002E63E7" w:rsidRDefault="002E63E7" w:rsidP="00684BC2">
            <w:pPr>
              <w:spacing w:line="240" w:lineRule="exact"/>
              <w:jc w:val="center"/>
              <w:rPr>
                <w:sz w:val="18"/>
              </w:rPr>
            </w:pPr>
          </w:p>
          <w:p w:rsidR="002E63E7" w:rsidRDefault="002E63E7" w:rsidP="00684BC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组织评审单位：　　　　　　　　　　　　　　　　　　　　　　　　　　　　　　　　　　　　　年　　月　　日</w:t>
            </w:r>
          </w:p>
        </w:tc>
      </w:tr>
    </w:tbl>
    <w:p w:rsidR="002E63E7" w:rsidRDefault="002E63E7" w:rsidP="002E63E7">
      <w:pPr>
        <w:spacing w:line="360" w:lineRule="exact"/>
      </w:pPr>
      <w:r>
        <w:rPr>
          <w:rFonts w:hint="eastAsia"/>
        </w:rPr>
        <w:t>注：评审标准按照《嘉兴市自然科学学术奖评选办法（试行）》执行。</w:t>
      </w:r>
    </w:p>
    <w:p w:rsidR="002E63E7" w:rsidRPr="00C61249" w:rsidRDefault="002E63E7" w:rsidP="002E63E7"/>
    <w:p w:rsidR="006D7D54" w:rsidRPr="002E63E7" w:rsidRDefault="006D7D54"/>
    <w:sectPr w:rsidR="006D7D54" w:rsidRPr="002E63E7" w:rsidSect="006D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3E7"/>
    <w:rsid w:val="002D172C"/>
    <w:rsid w:val="002E63E7"/>
    <w:rsid w:val="00302DB4"/>
    <w:rsid w:val="006D7D54"/>
    <w:rsid w:val="00B9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E7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302DB4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2DB4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2DB4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2DB4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2DB4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2DB4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2DB4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2DB4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2DB4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2D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02D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2D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302DB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02DB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302DB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302DB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02DB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02D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302DB4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302D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302DB4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302DB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302DB4"/>
    <w:rPr>
      <w:b/>
      <w:bCs/>
    </w:rPr>
  </w:style>
  <w:style w:type="character" w:styleId="a6">
    <w:name w:val="Emphasis"/>
    <w:basedOn w:val="a0"/>
    <w:uiPriority w:val="20"/>
    <w:qFormat/>
    <w:rsid w:val="00302DB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302DB4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302DB4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302DB4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302DB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302DB4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302DB4"/>
    <w:rPr>
      <w:b/>
      <w:i/>
      <w:sz w:val="24"/>
    </w:rPr>
  </w:style>
  <w:style w:type="character" w:styleId="ab">
    <w:name w:val="Subtle Emphasis"/>
    <w:uiPriority w:val="19"/>
    <w:qFormat/>
    <w:rsid w:val="00302DB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302DB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302DB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302DB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02DB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302D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嘉兴市市本级管理员</dc:creator>
  <cp:lastModifiedBy>嘉兴市市本级管理员</cp:lastModifiedBy>
  <cp:revision>1</cp:revision>
  <dcterms:created xsi:type="dcterms:W3CDTF">2019-08-29T08:38:00Z</dcterms:created>
  <dcterms:modified xsi:type="dcterms:W3CDTF">2019-08-29T08:38:00Z</dcterms:modified>
</cp:coreProperties>
</file>