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CA" w:rsidRPr="00606AAD" w:rsidRDefault="004232FB" w:rsidP="00606AAD">
      <w:pPr>
        <w:widowControl/>
        <w:spacing w:line="600" w:lineRule="exact"/>
        <w:jc w:val="center"/>
        <w:rPr>
          <w:rFonts w:ascii="方正小标宋简体" w:eastAsia="方正小标宋简体" w:hAnsi="宋体" w:cs="宋体"/>
          <w:color w:val="000000"/>
          <w:kern w:val="0"/>
          <w:sz w:val="40"/>
          <w:szCs w:val="40"/>
        </w:rPr>
      </w:pPr>
      <w:r w:rsidRPr="00606AAD">
        <w:rPr>
          <w:rFonts w:ascii="方正小标宋简体" w:eastAsia="方正小标宋简体" w:hAnsi="宋体" w:cs="宋体" w:hint="eastAsia"/>
          <w:color w:val="000000"/>
          <w:kern w:val="0"/>
          <w:sz w:val="40"/>
          <w:szCs w:val="40"/>
        </w:rPr>
        <w:t>2018年嘉兴市市级“三公”经费预算</w:t>
      </w:r>
    </w:p>
    <w:p w:rsidR="00F50D12" w:rsidRPr="00606AAD" w:rsidRDefault="004921CA" w:rsidP="00606AAD">
      <w:pPr>
        <w:widowControl/>
        <w:spacing w:line="600" w:lineRule="exact"/>
        <w:jc w:val="center"/>
        <w:rPr>
          <w:rFonts w:ascii="方正小标宋简体" w:eastAsia="方正小标宋简体" w:hAnsi="宋体" w:cs="宋体"/>
          <w:color w:val="000000"/>
          <w:kern w:val="0"/>
          <w:sz w:val="40"/>
          <w:szCs w:val="40"/>
        </w:rPr>
      </w:pPr>
      <w:bookmarkStart w:id="0" w:name="_GoBack"/>
      <w:bookmarkEnd w:id="0"/>
      <w:r w:rsidRPr="00606AAD">
        <w:rPr>
          <w:rFonts w:ascii="方正小标宋简体" w:eastAsia="方正小标宋简体" w:hAnsi="宋体" w:cs="宋体" w:hint="eastAsia"/>
          <w:color w:val="000000"/>
          <w:kern w:val="0"/>
          <w:sz w:val="40"/>
          <w:szCs w:val="40"/>
        </w:rPr>
        <w:t>汇总</w:t>
      </w:r>
      <w:r w:rsidR="004232FB" w:rsidRPr="00606AAD">
        <w:rPr>
          <w:rFonts w:ascii="方正小标宋简体" w:eastAsia="方正小标宋简体" w:hAnsi="宋体" w:cs="宋体" w:hint="eastAsia"/>
          <w:color w:val="000000"/>
          <w:kern w:val="0"/>
          <w:sz w:val="40"/>
          <w:szCs w:val="40"/>
        </w:rPr>
        <w:t>情况</w:t>
      </w:r>
    </w:p>
    <w:p w:rsidR="004232FB" w:rsidRDefault="004232FB" w:rsidP="004232FB">
      <w:pPr>
        <w:spacing w:line="600" w:lineRule="exact"/>
        <w:ind w:firstLineChars="200" w:firstLine="640"/>
        <w:rPr>
          <w:rFonts w:ascii="仿宋_GB2312" w:eastAsia="仿宋_GB2312"/>
          <w:color w:val="000000"/>
          <w:sz w:val="32"/>
          <w:szCs w:val="32"/>
        </w:rPr>
      </w:pPr>
    </w:p>
    <w:p w:rsidR="004232FB" w:rsidRPr="006E1879" w:rsidRDefault="004232FB" w:rsidP="00606AAD">
      <w:pPr>
        <w:spacing w:line="600" w:lineRule="exact"/>
        <w:ind w:firstLineChars="200" w:firstLine="640"/>
        <w:rPr>
          <w:rFonts w:ascii="仿宋_GB2312" w:eastAsia="仿宋_GB2312"/>
          <w:color w:val="000000"/>
          <w:sz w:val="32"/>
          <w:szCs w:val="32"/>
        </w:rPr>
      </w:pPr>
      <w:r w:rsidRPr="00490DF5">
        <w:rPr>
          <w:rFonts w:ascii="仿宋_GB2312" w:eastAsia="仿宋_GB2312" w:hint="eastAsia"/>
          <w:color w:val="000000"/>
          <w:sz w:val="32"/>
          <w:szCs w:val="32"/>
        </w:rPr>
        <w:t>2018年嘉兴市级一般公共预算安排</w:t>
      </w:r>
      <w:r>
        <w:rPr>
          <w:rFonts w:ascii="仿宋_GB2312" w:eastAsia="仿宋_GB2312" w:hint="eastAsia"/>
          <w:color w:val="000000"/>
          <w:sz w:val="32"/>
          <w:szCs w:val="32"/>
        </w:rPr>
        <w:t>的</w:t>
      </w:r>
      <w:r w:rsidRPr="00490DF5">
        <w:rPr>
          <w:rFonts w:ascii="仿宋_GB2312" w:eastAsia="仿宋_GB2312" w:hint="eastAsia"/>
          <w:color w:val="000000"/>
          <w:sz w:val="32"/>
          <w:szCs w:val="32"/>
        </w:rPr>
        <w:t>“三公”经费</w:t>
      </w:r>
      <w:r>
        <w:rPr>
          <w:rFonts w:ascii="仿宋_GB2312" w:eastAsia="仿宋_GB2312" w:hint="eastAsia"/>
          <w:color w:val="000000"/>
          <w:sz w:val="32"/>
          <w:szCs w:val="32"/>
        </w:rPr>
        <w:t>支出预算为</w:t>
      </w:r>
      <w:r w:rsidRPr="00490DF5">
        <w:rPr>
          <w:rFonts w:ascii="仿宋_GB2312" w:eastAsia="仿宋_GB2312" w:hint="eastAsia"/>
          <w:color w:val="000000"/>
          <w:sz w:val="32"/>
          <w:szCs w:val="32"/>
        </w:rPr>
        <w:t>53</w:t>
      </w:r>
      <w:r>
        <w:rPr>
          <w:rFonts w:ascii="仿宋_GB2312" w:eastAsia="仿宋_GB2312" w:hint="eastAsia"/>
          <w:color w:val="000000"/>
          <w:sz w:val="32"/>
          <w:szCs w:val="32"/>
        </w:rPr>
        <w:t>2</w:t>
      </w:r>
      <w:r w:rsidRPr="00490DF5">
        <w:rPr>
          <w:rFonts w:ascii="仿宋_GB2312" w:eastAsia="仿宋_GB2312" w:hint="eastAsia"/>
          <w:color w:val="000000"/>
          <w:sz w:val="32"/>
          <w:szCs w:val="32"/>
        </w:rPr>
        <w:t>4.43万元，</w:t>
      </w:r>
      <w:r>
        <w:rPr>
          <w:rFonts w:ascii="仿宋_GB2312" w:eastAsia="仿宋_GB2312" w:hint="eastAsia"/>
          <w:color w:val="000000"/>
          <w:sz w:val="32"/>
          <w:szCs w:val="32"/>
        </w:rPr>
        <w:t>较</w:t>
      </w:r>
      <w:r w:rsidRPr="00490DF5">
        <w:rPr>
          <w:rFonts w:ascii="仿宋_GB2312" w:eastAsia="仿宋_GB2312" w:hint="eastAsia"/>
          <w:color w:val="000000"/>
          <w:sz w:val="32"/>
          <w:szCs w:val="32"/>
        </w:rPr>
        <w:t>2017年预算</w:t>
      </w:r>
      <w:r>
        <w:rPr>
          <w:rFonts w:ascii="仿宋_GB2312" w:eastAsia="仿宋_GB2312" w:hint="eastAsia"/>
          <w:color w:val="000000"/>
          <w:sz w:val="32"/>
          <w:szCs w:val="32"/>
        </w:rPr>
        <w:t>数</w:t>
      </w:r>
      <w:r w:rsidRPr="00490DF5">
        <w:rPr>
          <w:rFonts w:ascii="仿宋_GB2312" w:eastAsia="仿宋_GB2312" w:hint="eastAsia"/>
          <w:color w:val="000000"/>
          <w:sz w:val="32"/>
          <w:szCs w:val="32"/>
        </w:rPr>
        <w:t>减少1</w:t>
      </w:r>
      <w:r>
        <w:rPr>
          <w:rFonts w:ascii="仿宋_GB2312" w:eastAsia="仿宋_GB2312" w:hint="eastAsia"/>
          <w:color w:val="000000"/>
          <w:sz w:val="32"/>
          <w:szCs w:val="32"/>
        </w:rPr>
        <w:t>4</w:t>
      </w:r>
      <w:r w:rsidRPr="00490DF5">
        <w:rPr>
          <w:rFonts w:ascii="仿宋_GB2312" w:eastAsia="仿宋_GB2312" w:hint="eastAsia"/>
          <w:color w:val="000000"/>
          <w:sz w:val="32"/>
          <w:szCs w:val="32"/>
        </w:rPr>
        <w:t>.</w:t>
      </w:r>
      <w:r>
        <w:rPr>
          <w:rFonts w:ascii="仿宋_GB2312" w:eastAsia="仿宋_GB2312" w:hint="eastAsia"/>
          <w:color w:val="000000"/>
          <w:sz w:val="32"/>
          <w:szCs w:val="32"/>
        </w:rPr>
        <w:t>49</w:t>
      </w:r>
      <w:r w:rsidRPr="00490DF5">
        <w:rPr>
          <w:rFonts w:ascii="仿宋_GB2312" w:eastAsia="仿宋_GB2312" w:hint="eastAsia"/>
          <w:color w:val="000000"/>
          <w:sz w:val="32"/>
          <w:szCs w:val="32"/>
        </w:rPr>
        <w:t>万元，</w:t>
      </w:r>
      <w:r w:rsidR="00F63F35">
        <w:rPr>
          <w:rFonts w:ascii="仿宋_GB2312" w:eastAsia="仿宋_GB2312" w:hint="eastAsia"/>
          <w:color w:val="000000"/>
          <w:sz w:val="32"/>
          <w:szCs w:val="32"/>
        </w:rPr>
        <w:t>分项情况是：</w:t>
      </w:r>
      <w:r w:rsidRPr="00490DF5">
        <w:rPr>
          <w:rFonts w:ascii="仿宋_GB2312" w:eastAsia="仿宋_GB2312" w:hint="eastAsia"/>
          <w:color w:val="000000"/>
          <w:sz w:val="32"/>
          <w:szCs w:val="32"/>
        </w:rPr>
        <w:t>因公出国（境）费预算9</w:t>
      </w:r>
      <w:r>
        <w:rPr>
          <w:rFonts w:ascii="仿宋_GB2312" w:eastAsia="仿宋_GB2312" w:hint="eastAsia"/>
          <w:color w:val="000000"/>
          <w:sz w:val="32"/>
          <w:szCs w:val="32"/>
        </w:rPr>
        <w:t>3</w:t>
      </w:r>
      <w:r w:rsidRPr="00490DF5">
        <w:rPr>
          <w:rFonts w:ascii="仿宋_GB2312" w:eastAsia="仿宋_GB2312" w:hint="eastAsia"/>
          <w:color w:val="000000"/>
          <w:sz w:val="32"/>
          <w:szCs w:val="32"/>
        </w:rPr>
        <w:t>3</w:t>
      </w:r>
      <w:r>
        <w:rPr>
          <w:rFonts w:ascii="仿宋_GB2312" w:eastAsia="仿宋_GB2312" w:hint="eastAsia"/>
          <w:color w:val="000000"/>
          <w:sz w:val="32"/>
          <w:szCs w:val="32"/>
        </w:rPr>
        <w:t>.00</w:t>
      </w:r>
      <w:r w:rsidRPr="00490DF5">
        <w:rPr>
          <w:rFonts w:ascii="仿宋_GB2312" w:eastAsia="仿宋_GB2312" w:hint="eastAsia"/>
          <w:color w:val="000000"/>
          <w:sz w:val="32"/>
          <w:szCs w:val="32"/>
        </w:rPr>
        <w:t>万元，</w:t>
      </w:r>
      <w:r>
        <w:rPr>
          <w:rFonts w:ascii="仿宋_GB2312" w:eastAsia="仿宋_GB2312" w:hint="eastAsia"/>
          <w:color w:val="000000"/>
          <w:sz w:val="32"/>
          <w:szCs w:val="32"/>
        </w:rPr>
        <w:t>增加205.00万元，主要是根据中央组织部、中央外办等6部门《关于加强和改进科研人员因公临时出国管理工作的指导意见》文件精神，市级教学科研人员学术性质的出国任务增加，同时我市积极参与“一带一路”建设，加强国际交流合作</w:t>
      </w:r>
      <w:r w:rsidR="004921CA">
        <w:rPr>
          <w:rFonts w:ascii="仿宋_GB2312" w:eastAsia="仿宋_GB2312" w:hint="eastAsia"/>
          <w:color w:val="000000"/>
          <w:sz w:val="32"/>
          <w:szCs w:val="32"/>
        </w:rPr>
        <w:t>等</w:t>
      </w:r>
      <w:r>
        <w:rPr>
          <w:rFonts w:ascii="仿宋_GB2312" w:eastAsia="仿宋_GB2312" w:hint="eastAsia"/>
          <w:color w:val="000000"/>
          <w:sz w:val="32"/>
          <w:szCs w:val="32"/>
        </w:rPr>
        <w:t>相关</w:t>
      </w:r>
      <w:r w:rsidR="004921CA">
        <w:rPr>
          <w:rFonts w:ascii="仿宋_GB2312" w:eastAsia="仿宋_GB2312" w:hint="eastAsia"/>
          <w:color w:val="000000"/>
          <w:sz w:val="32"/>
          <w:szCs w:val="32"/>
        </w:rPr>
        <w:t>的</w:t>
      </w:r>
      <w:r>
        <w:rPr>
          <w:rFonts w:ascii="仿宋_GB2312" w:eastAsia="仿宋_GB2312" w:hint="eastAsia"/>
          <w:color w:val="000000"/>
          <w:sz w:val="32"/>
          <w:szCs w:val="32"/>
        </w:rPr>
        <w:t>出国任务增加；</w:t>
      </w:r>
      <w:r w:rsidR="006E1879" w:rsidRPr="00490DF5">
        <w:rPr>
          <w:rFonts w:ascii="仿宋_GB2312" w:eastAsia="仿宋_GB2312" w:hint="eastAsia"/>
          <w:color w:val="000000"/>
          <w:sz w:val="32"/>
          <w:szCs w:val="32"/>
        </w:rPr>
        <w:t>公务接待费预算1816.34万元</w:t>
      </w:r>
      <w:r w:rsidR="006E1879">
        <w:rPr>
          <w:rFonts w:ascii="仿宋_GB2312" w:eastAsia="仿宋_GB2312" w:hint="eastAsia"/>
          <w:color w:val="000000"/>
          <w:sz w:val="32"/>
          <w:szCs w:val="32"/>
        </w:rPr>
        <w:t>，减少2.81元，主要是严格执行</w:t>
      </w:r>
      <w:r w:rsidR="006E1879" w:rsidRPr="006E1879">
        <w:rPr>
          <w:rFonts w:ascii="仿宋_GB2312" w:eastAsia="仿宋_GB2312" w:hint="eastAsia"/>
          <w:color w:val="000000"/>
          <w:sz w:val="32"/>
          <w:szCs w:val="32"/>
        </w:rPr>
        <w:t>《党政机关厉行节约反对浪费条例》，规范公务接待管理行为</w:t>
      </w:r>
      <w:r w:rsidR="006E1879">
        <w:rPr>
          <w:rFonts w:ascii="仿宋_GB2312" w:eastAsia="仿宋_GB2312" w:hint="eastAsia"/>
          <w:color w:val="000000"/>
          <w:sz w:val="32"/>
          <w:szCs w:val="32"/>
        </w:rPr>
        <w:t>；</w:t>
      </w:r>
      <w:r w:rsidRPr="00490DF5">
        <w:rPr>
          <w:rFonts w:ascii="仿宋_GB2312" w:eastAsia="仿宋_GB2312" w:hint="eastAsia"/>
          <w:color w:val="000000"/>
          <w:sz w:val="32"/>
          <w:szCs w:val="32"/>
        </w:rPr>
        <w:t>公务用车购置及运行维护费预算2575.09万元（其中购置费</w:t>
      </w:r>
      <w:r>
        <w:rPr>
          <w:rFonts w:ascii="仿宋_GB2312" w:eastAsia="仿宋_GB2312" w:hint="eastAsia"/>
          <w:color w:val="000000"/>
          <w:sz w:val="32"/>
          <w:szCs w:val="32"/>
        </w:rPr>
        <w:t>用</w:t>
      </w:r>
      <w:r w:rsidRPr="00490DF5">
        <w:rPr>
          <w:rFonts w:ascii="仿宋_GB2312" w:eastAsia="仿宋_GB2312" w:hint="eastAsia"/>
          <w:color w:val="000000"/>
          <w:sz w:val="32"/>
          <w:szCs w:val="32"/>
        </w:rPr>
        <w:t>297.08万元，运行维护费</w:t>
      </w:r>
      <w:r>
        <w:rPr>
          <w:rFonts w:ascii="仿宋_GB2312" w:eastAsia="仿宋_GB2312" w:hint="eastAsia"/>
          <w:color w:val="000000"/>
          <w:sz w:val="32"/>
          <w:szCs w:val="32"/>
        </w:rPr>
        <w:t>用</w:t>
      </w:r>
      <w:r w:rsidRPr="00490DF5">
        <w:rPr>
          <w:rFonts w:ascii="仿宋_GB2312" w:eastAsia="仿宋_GB2312" w:hint="eastAsia"/>
          <w:color w:val="000000"/>
          <w:sz w:val="32"/>
          <w:szCs w:val="32"/>
        </w:rPr>
        <w:t>2278.01万元），</w:t>
      </w:r>
      <w:r>
        <w:rPr>
          <w:rFonts w:ascii="仿宋_GB2312" w:eastAsia="仿宋_GB2312" w:hint="eastAsia"/>
          <w:color w:val="000000"/>
          <w:sz w:val="32"/>
          <w:szCs w:val="32"/>
        </w:rPr>
        <w:t>减少216.68万元</w:t>
      </w:r>
      <w:r w:rsidR="00D95569" w:rsidRPr="00490DF5">
        <w:rPr>
          <w:rFonts w:ascii="仿宋_GB2312" w:eastAsia="仿宋_GB2312" w:hint="eastAsia"/>
          <w:color w:val="000000"/>
          <w:sz w:val="32"/>
          <w:szCs w:val="32"/>
        </w:rPr>
        <w:t>（其中购置费</w:t>
      </w:r>
      <w:r w:rsidR="00D95569">
        <w:rPr>
          <w:rFonts w:ascii="仿宋_GB2312" w:eastAsia="仿宋_GB2312" w:hint="eastAsia"/>
          <w:color w:val="000000"/>
          <w:sz w:val="32"/>
          <w:szCs w:val="32"/>
        </w:rPr>
        <w:t>用减少460.15</w:t>
      </w:r>
      <w:r w:rsidR="00D95569" w:rsidRPr="00490DF5">
        <w:rPr>
          <w:rFonts w:ascii="仿宋_GB2312" w:eastAsia="仿宋_GB2312" w:hint="eastAsia"/>
          <w:color w:val="000000"/>
          <w:sz w:val="32"/>
          <w:szCs w:val="32"/>
        </w:rPr>
        <w:t>万元，运行维护费</w:t>
      </w:r>
      <w:r w:rsidR="00D95569">
        <w:rPr>
          <w:rFonts w:ascii="仿宋_GB2312" w:eastAsia="仿宋_GB2312" w:hint="eastAsia"/>
          <w:color w:val="000000"/>
          <w:sz w:val="32"/>
          <w:szCs w:val="32"/>
        </w:rPr>
        <w:t>用增加243.47</w:t>
      </w:r>
      <w:r w:rsidR="00D95569" w:rsidRPr="00490DF5">
        <w:rPr>
          <w:rFonts w:ascii="仿宋_GB2312" w:eastAsia="仿宋_GB2312" w:hint="eastAsia"/>
          <w:color w:val="000000"/>
          <w:sz w:val="32"/>
          <w:szCs w:val="32"/>
        </w:rPr>
        <w:t>万元）</w:t>
      </w:r>
      <w:r>
        <w:rPr>
          <w:rFonts w:ascii="仿宋_GB2312" w:eastAsia="仿宋_GB2312" w:hint="eastAsia"/>
          <w:color w:val="000000"/>
          <w:sz w:val="32"/>
          <w:szCs w:val="32"/>
        </w:rPr>
        <w:t>，</w:t>
      </w:r>
      <w:r w:rsidR="00D95569" w:rsidRPr="00490DF5">
        <w:rPr>
          <w:rFonts w:ascii="仿宋_GB2312" w:eastAsia="仿宋_GB2312" w:hint="eastAsia"/>
          <w:color w:val="000000"/>
          <w:sz w:val="32"/>
          <w:szCs w:val="32"/>
        </w:rPr>
        <w:t>购置费</w:t>
      </w:r>
      <w:r w:rsidR="00D95569">
        <w:rPr>
          <w:rFonts w:ascii="仿宋_GB2312" w:eastAsia="仿宋_GB2312" w:hint="eastAsia"/>
          <w:color w:val="000000"/>
          <w:sz w:val="32"/>
          <w:szCs w:val="32"/>
        </w:rPr>
        <w:t>用减少</w:t>
      </w:r>
      <w:r>
        <w:rPr>
          <w:rFonts w:ascii="仿宋_GB2312" w:eastAsia="仿宋_GB2312" w:hint="eastAsia"/>
          <w:color w:val="000000"/>
          <w:sz w:val="32"/>
          <w:szCs w:val="32"/>
        </w:rPr>
        <w:t>主要是公务用车</w:t>
      </w:r>
      <w:r w:rsidR="00D95569">
        <w:rPr>
          <w:rFonts w:ascii="仿宋_GB2312" w:eastAsia="仿宋_GB2312" w:hint="eastAsia"/>
          <w:color w:val="000000"/>
          <w:sz w:val="32"/>
          <w:szCs w:val="32"/>
        </w:rPr>
        <w:t>更新车辆数较上年减少，</w:t>
      </w:r>
      <w:r w:rsidR="00D95569" w:rsidRPr="00490DF5">
        <w:rPr>
          <w:rFonts w:ascii="仿宋_GB2312" w:eastAsia="仿宋_GB2312" w:hint="eastAsia"/>
          <w:color w:val="000000"/>
          <w:sz w:val="32"/>
          <w:szCs w:val="32"/>
        </w:rPr>
        <w:t>运行维护费</w:t>
      </w:r>
      <w:r w:rsidR="00D95569">
        <w:rPr>
          <w:rFonts w:ascii="仿宋_GB2312" w:eastAsia="仿宋_GB2312" w:hint="eastAsia"/>
          <w:color w:val="000000"/>
          <w:sz w:val="32"/>
          <w:szCs w:val="32"/>
        </w:rPr>
        <w:t>用增加主要是</w:t>
      </w:r>
      <w:r w:rsidR="00D60E4C" w:rsidRPr="00D95569">
        <w:rPr>
          <w:rFonts w:ascii="仿宋_GB2312" w:eastAsia="仿宋_GB2312"/>
          <w:color w:val="000000"/>
          <w:sz w:val="32"/>
          <w:szCs w:val="32"/>
        </w:rPr>
        <w:t>特种专业技术用车</w:t>
      </w:r>
      <w:r w:rsidR="0032322D">
        <w:rPr>
          <w:rFonts w:ascii="仿宋_GB2312" w:eastAsia="仿宋_GB2312" w:hint="eastAsia"/>
          <w:color w:val="000000"/>
          <w:sz w:val="32"/>
          <w:szCs w:val="32"/>
        </w:rPr>
        <w:t>同比</w:t>
      </w:r>
      <w:r w:rsidR="00D60E4C">
        <w:rPr>
          <w:rFonts w:ascii="仿宋_GB2312" w:eastAsia="仿宋_GB2312" w:hint="eastAsia"/>
          <w:color w:val="000000"/>
          <w:sz w:val="32"/>
          <w:szCs w:val="32"/>
        </w:rPr>
        <w:t>增加，同时在三公经费总额不增长的原则上为保障全市重点工作推进而适当考虑燃</w:t>
      </w:r>
      <w:r w:rsidR="002E184A">
        <w:rPr>
          <w:rFonts w:ascii="仿宋_GB2312" w:eastAsia="仿宋_GB2312" w:hint="eastAsia"/>
          <w:color w:val="000000"/>
          <w:sz w:val="32"/>
          <w:szCs w:val="32"/>
        </w:rPr>
        <w:t>料</w:t>
      </w:r>
      <w:r w:rsidR="00D60E4C">
        <w:rPr>
          <w:rFonts w:ascii="仿宋_GB2312" w:eastAsia="仿宋_GB2312" w:hint="eastAsia"/>
          <w:color w:val="000000"/>
          <w:sz w:val="32"/>
          <w:szCs w:val="32"/>
        </w:rPr>
        <w:t>费上涨因素</w:t>
      </w:r>
      <w:r w:rsidRPr="00490DF5">
        <w:rPr>
          <w:rFonts w:ascii="仿宋_GB2312" w:eastAsia="仿宋_GB2312" w:hint="eastAsia"/>
          <w:color w:val="000000"/>
          <w:sz w:val="32"/>
          <w:szCs w:val="32"/>
        </w:rPr>
        <w:t>。</w:t>
      </w:r>
    </w:p>
    <w:p w:rsidR="00D95569" w:rsidRDefault="00D95569" w:rsidP="00D95569">
      <w:pPr>
        <w:pStyle w:val="Default"/>
        <w:rPr>
          <w:rFonts w:ascii="仿宋_GB2312" w:eastAsia="仿宋_GB2312" w:cstheme="minorBidi" w:hint="eastAsia"/>
          <w:kern w:val="2"/>
          <w:sz w:val="32"/>
          <w:szCs w:val="32"/>
        </w:rPr>
      </w:pPr>
    </w:p>
    <w:p w:rsidR="00D95569" w:rsidRPr="00D95569" w:rsidRDefault="00D95569" w:rsidP="00D95569">
      <w:pPr>
        <w:pStyle w:val="Default"/>
        <w:rPr>
          <w:rFonts w:ascii="仿宋_GB2312" w:eastAsia="仿宋_GB2312" w:cstheme="minorBidi"/>
          <w:kern w:val="2"/>
          <w:sz w:val="32"/>
          <w:szCs w:val="32"/>
        </w:rPr>
      </w:pPr>
      <w:r w:rsidRPr="00D95569">
        <w:rPr>
          <w:rFonts w:ascii="仿宋_GB2312" w:eastAsia="仿宋_GB2312" w:cstheme="minorBidi" w:hint="eastAsia"/>
          <w:kern w:val="2"/>
          <w:sz w:val="32"/>
          <w:szCs w:val="32"/>
        </w:rPr>
        <w:t>备注：</w:t>
      </w:r>
      <w:r w:rsidRPr="00D95569">
        <w:rPr>
          <w:rFonts w:ascii="仿宋_GB2312" w:eastAsia="仿宋_GB2312" w:cstheme="minorBidi"/>
          <w:kern w:val="2"/>
          <w:sz w:val="32"/>
          <w:szCs w:val="32"/>
        </w:rPr>
        <w:t xml:space="preserve"> </w:t>
      </w:r>
    </w:p>
    <w:p w:rsidR="00D95569" w:rsidRPr="00D95569" w:rsidRDefault="00D95569" w:rsidP="00D95569">
      <w:pPr>
        <w:pStyle w:val="Default"/>
        <w:rPr>
          <w:rFonts w:ascii="仿宋_GB2312" w:eastAsia="仿宋_GB2312" w:cstheme="minorBidi"/>
          <w:kern w:val="2"/>
          <w:sz w:val="32"/>
          <w:szCs w:val="32"/>
        </w:rPr>
      </w:pPr>
      <w:r w:rsidRPr="00D95569">
        <w:rPr>
          <w:rFonts w:ascii="仿宋_GB2312" w:eastAsia="仿宋_GB2312" w:cstheme="minorBidi"/>
          <w:kern w:val="2"/>
          <w:sz w:val="32"/>
          <w:szCs w:val="32"/>
        </w:rPr>
        <w:t>因公出国（境）费，反映单位公务出国（境）的国际旅费、</w:t>
      </w:r>
      <w:r w:rsidRPr="00D95569">
        <w:rPr>
          <w:rFonts w:ascii="仿宋_GB2312" w:eastAsia="仿宋_GB2312" w:cstheme="minorBidi"/>
          <w:kern w:val="2"/>
          <w:sz w:val="32"/>
          <w:szCs w:val="32"/>
        </w:rPr>
        <w:lastRenderedPageBreak/>
        <w:t>国外城市间交通费、住宿费、伙食费、培训费、公杂费等支出。</w:t>
      </w:r>
    </w:p>
    <w:p w:rsidR="00D95569" w:rsidRPr="00D95569" w:rsidRDefault="00D95569" w:rsidP="00D95569">
      <w:pPr>
        <w:pStyle w:val="Default"/>
        <w:rPr>
          <w:rFonts w:ascii="仿宋_GB2312" w:eastAsia="仿宋_GB2312" w:cstheme="minorBidi"/>
          <w:kern w:val="2"/>
          <w:sz w:val="32"/>
          <w:szCs w:val="32"/>
        </w:rPr>
      </w:pPr>
      <w:r w:rsidRPr="00D95569">
        <w:rPr>
          <w:rFonts w:ascii="仿宋_GB2312" w:eastAsia="仿宋_GB2312" w:cstheme="minorBidi"/>
          <w:kern w:val="2"/>
          <w:sz w:val="32"/>
          <w:szCs w:val="32"/>
        </w:rPr>
        <w:t>公务接待费，反映单位按规定开支的各类公务接待（含外宾接待）费用。</w:t>
      </w:r>
    </w:p>
    <w:p w:rsidR="004232FB" w:rsidRPr="00596A6A" w:rsidRDefault="00D95569" w:rsidP="00D95569">
      <w:pPr>
        <w:pStyle w:val="Default"/>
        <w:rPr>
          <w:rFonts w:ascii="仿宋_GB2312" w:eastAsia="仿宋_GB2312" w:cstheme="minorBidi"/>
          <w:kern w:val="2"/>
          <w:sz w:val="32"/>
          <w:szCs w:val="32"/>
        </w:rPr>
      </w:pPr>
      <w:r w:rsidRPr="00D95569">
        <w:rPr>
          <w:rFonts w:ascii="仿宋_GB2312" w:eastAsia="仿宋_GB2312" w:cstheme="minorBidi"/>
          <w:kern w:val="2"/>
          <w:sz w:val="32"/>
          <w:szCs w:val="32"/>
        </w:rPr>
        <w:t>公务用车购置及运行费，反映单位公务用车的购置支出（含车辆购置税）以及单位按规定保留的公务用车的燃料费、维修费、过路过桥费、保险费、安全奖励费用等支出。公务用车，指用于履行公务的</w:t>
      </w:r>
      <w:r w:rsidRPr="00596A6A">
        <w:rPr>
          <w:rFonts w:ascii="仿宋_GB2312" w:eastAsia="仿宋_GB2312" w:cstheme="minorBidi"/>
          <w:kern w:val="2"/>
          <w:sz w:val="32"/>
          <w:szCs w:val="32"/>
        </w:rPr>
        <w:t>机动车辆，包括一般公务用车、执法执勤用车、特种专业技术用车和其他用车。</w:t>
      </w:r>
    </w:p>
    <w:sectPr w:rsidR="004232FB" w:rsidRPr="00596A6A" w:rsidSect="00A12974">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316" w:rsidRDefault="00A86316" w:rsidP="00606AAD">
      <w:r>
        <w:separator/>
      </w:r>
    </w:p>
  </w:endnote>
  <w:endnote w:type="continuationSeparator" w:id="1">
    <w:p w:rsidR="00A86316" w:rsidRDefault="00A86316" w:rsidP="00606A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楷体_GB2312">
    <w:altName w:val="..ì."/>
    <w:charset w:val="86"/>
    <w:family w:val="auto"/>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316" w:rsidRDefault="00A86316" w:rsidP="00606AAD">
      <w:r>
        <w:separator/>
      </w:r>
    </w:p>
  </w:footnote>
  <w:footnote w:type="continuationSeparator" w:id="1">
    <w:p w:rsidR="00A86316" w:rsidRDefault="00A86316" w:rsidP="00606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7D" w:rsidRDefault="0046747D" w:rsidP="0032322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32FB"/>
    <w:rsid w:val="002E184A"/>
    <w:rsid w:val="0032322D"/>
    <w:rsid w:val="004232FB"/>
    <w:rsid w:val="0046747D"/>
    <w:rsid w:val="004921CA"/>
    <w:rsid w:val="00596A6A"/>
    <w:rsid w:val="005F32F5"/>
    <w:rsid w:val="00606AAD"/>
    <w:rsid w:val="006E1879"/>
    <w:rsid w:val="0071548B"/>
    <w:rsid w:val="008E04E3"/>
    <w:rsid w:val="00A12974"/>
    <w:rsid w:val="00A86316"/>
    <w:rsid w:val="00D60E4C"/>
    <w:rsid w:val="00D95569"/>
    <w:rsid w:val="00F50D12"/>
    <w:rsid w:val="00F63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9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6A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6AAD"/>
    <w:rPr>
      <w:sz w:val="18"/>
      <w:szCs w:val="18"/>
    </w:rPr>
  </w:style>
  <w:style w:type="paragraph" w:styleId="a4">
    <w:name w:val="footer"/>
    <w:basedOn w:val="a"/>
    <w:link w:val="Char0"/>
    <w:uiPriority w:val="99"/>
    <w:semiHidden/>
    <w:unhideWhenUsed/>
    <w:rsid w:val="00606A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6AAD"/>
    <w:rPr>
      <w:sz w:val="18"/>
      <w:szCs w:val="18"/>
    </w:rPr>
  </w:style>
  <w:style w:type="paragraph" w:customStyle="1" w:styleId="Default">
    <w:name w:val="Default"/>
    <w:rsid w:val="00D95569"/>
    <w:pPr>
      <w:widowControl w:val="0"/>
      <w:autoSpaceDE w:val="0"/>
      <w:autoSpaceDN w:val="0"/>
      <w:adjustRightInd w:val="0"/>
    </w:pPr>
    <w:rPr>
      <w:rFonts w:ascii="楷体_GB2312" w:eastAsia="楷体_GB2312"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Pages>
  <Words>103</Words>
  <Characters>593</Characters>
  <Application>Microsoft Office Word</Application>
  <DocSecurity>0</DocSecurity>
  <Lines>4</Lines>
  <Paragraphs>1</Paragraphs>
  <ScaleCrop>false</ScaleCrop>
  <Company>Microsoft</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魏栋</dc:creator>
  <cp:lastModifiedBy>汤钦</cp:lastModifiedBy>
  <cp:revision>8</cp:revision>
  <cp:lastPrinted>2019-02-21T09:52:00Z</cp:lastPrinted>
  <dcterms:created xsi:type="dcterms:W3CDTF">2019-02-21T03:25:00Z</dcterms:created>
  <dcterms:modified xsi:type="dcterms:W3CDTF">2019-02-21T11:12:00Z</dcterms:modified>
</cp:coreProperties>
</file>