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="仿宋_GB2312" w:hAnsi="仿宋" w:eastAsia="仿宋_GB2312" w:cs="仿宋"/>
          <w:b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b/>
          <w:sz w:val="32"/>
          <w:szCs w:val="32"/>
        </w:rPr>
        <w:t>20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b/>
          <w:sz w:val="32"/>
          <w:szCs w:val="32"/>
        </w:rPr>
        <w:t>年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度</w:t>
      </w:r>
      <w:r>
        <w:rPr>
          <w:rFonts w:hint="eastAsia" w:ascii="仿宋_GB2312" w:hAnsi="仿宋" w:eastAsia="仿宋_GB2312" w:cs="仿宋"/>
          <w:b/>
          <w:sz w:val="32"/>
          <w:szCs w:val="32"/>
        </w:rPr>
        <w:t>嘉兴市“星创天地”拟备案名单</w:t>
      </w:r>
    </w:p>
    <w:bookmarkEnd w:id="0"/>
    <w:tbl>
      <w:tblPr>
        <w:tblStyle w:val="3"/>
        <w:tblW w:w="5039" w:type="pct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675"/>
        <w:gridCol w:w="3825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30"/>
                <w:szCs w:val="30"/>
              </w:rPr>
              <w:t>星创天地名称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30"/>
                <w:szCs w:val="30"/>
              </w:rPr>
              <w:t>运营主体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30"/>
                <w:szCs w:val="30"/>
                <w:lang w:val="en-US" w:eastAsia="zh-CN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元味农耕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海盐元味农耕农业开发有限公司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宏望稻虾星创天地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桐乡市宏望生态农业科技有限公司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桐乡市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报本水果星创天地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平湖市报本农业科技有限公司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清园生姜星创天地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嘉兴市清园生态农庄有限公司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凯宇鲜菜星创天地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平湖市凯宇鲜菜有限公司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彬飞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水果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浙江彬飞农业开发有限公司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蓝沃蓝莓星创天地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嘉兴蓝沃农业开发有限公司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惠农粮油星创天地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嘉兴市乍浦镇惠农粮油专业合作社</w:t>
            </w:r>
          </w:p>
        </w:tc>
        <w:tc>
          <w:tcPr>
            <w:tcW w:w="724" w:type="pc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嘉兴港区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双龙葡萄星创天地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平湖市双龙葡萄园艺有限公司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default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宏逸五彩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农旅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浙江宏逸五彩农旅发展有限公司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default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斯麦乐农旅星创天地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嘉兴斯麦乐开心农场有限公司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default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红菱粮油星创天地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嘉善红菱农机专业合作社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default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金秋食用菌星创天地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嘉兴市金秋生态农业有限公司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default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春风江南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果蔬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嘉兴蓝城春风江南农业科技服务有限公司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default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善农粮油星创天地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浙江善农现代农业科技发展有限公司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default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聚宝鲤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锦鲤星创天地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嘉兴市秀洲区李强生态农场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default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桐乡健康农业星创天地</w:t>
            </w:r>
          </w:p>
        </w:tc>
        <w:tc>
          <w:tcPr>
            <w:tcW w:w="222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长三角健康农业研究院（浙江）有限公司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桐乡市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1638B"/>
    <w:rsid w:val="1E6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2021-07-25T06:38:00Z</dcterms:created>
  <dc:creator>teny</dc:creator>
  <cp:lastModifiedBy>teny</cp:lastModifiedBy>
  <dcterms:modified xsi:type="dcterms:W3CDTF">2021-07-25T06:38:48Z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651CFE33A48D435086ADDE74846CCD3D</vt:lpwstr>
  </property>
</Properties>
</file>