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1：</w:t>
      </w:r>
    </w:p>
    <w:p>
      <w:pPr>
        <w:spacing w:line="660" w:lineRule="exact"/>
        <w:jc w:val="center"/>
        <w:rPr>
          <w:rFonts w:ascii="方正小标宋简体" w:hAnsi="Calibri" w:eastAsia="方正小标宋简体" w:cs="Calibri"/>
          <w:sz w:val="44"/>
          <w:szCs w:val="44"/>
        </w:rPr>
      </w:pPr>
      <w:bookmarkStart w:id="2" w:name="_GoBack"/>
      <w:r>
        <w:rPr>
          <w:rFonts w:hint="eastAsia" w:ascii="方正小标宋简体" w:hAnsi="Calibri" w:eastAsia="方正小标宋简体" w:cs="Calibri"/>
          <w:sz w:val="44"/>
          <w:szCs w:val="44"/>
        </w:rPr>
        <w:t>202</w:t>
      </w:r>
      <w:r>
        <w:rPr>
          <w:rFonts w:ascii="方正小标宋简体" w:hAnsi="Calibri" w:eastAsia="方正小标宋简体" w:cs="Calibri"/>
          <w:sz w:val="44"/>
          <w:szCs w:val="44"/>
        </w:rPr>
        <w:t>1</w:t>
      </w:r>
      <w:r>
        <w:rPr>
          <w:rFonts w:hint="eastAsia" w:ascii="方正小标宋简体" w:hAnsi="Calibri" w:eastAsia="方正小标宋简体" w:cs="Calibri"/>
          <w:sz w:val="44"/>
          <w:szCs w:val="44"/>
        </w:rPr>
        <w:t>年度市级科技企业孵化器拟认定名单</w:t>
      </w:r>
      <w:bookmarkEnd w:id="2"/>
    </w:p>
    <w:p>
      <w:pPr>
        <w:spacing w:line="660" w:lineRule="exact"/>
        <w:jc w:val="center"/>
        <w:rPr>
          <w:rFonts w:ascii="方正小标宋简体" w:hAnsi="Calibri" w:eastAsia="方正小标宋简体" w:cs="Calibri"/>
          <w:sz w:val="44"/>
          <w:szCs w:val="44"/>
        </w:rPr>
      </w:pPr>
    </w:p>
    <w:tbl>
      <w:tblPr>
        <w:tblStyle w:val="3"/>
        <w:tblW w:w="87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198"/>
        <w:gridCol w:w="3359"/>
        <w:gridCol w:w="12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51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1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科技企业孵化器名称</w:t>
            </w:r>
          </w:p>
        </w:tc>
        <w:tc>
          <w:tcPr>
            <w:tcW w:w="3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运营主体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所属区域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嘉兴未来产业科技园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浙江悦合投资有限公司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南湖区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中金创新园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嘉兴安迪环保科技有限公司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秀洲区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嘉善清创园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浙江嘉善清创园企业管理有限公司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嘉善县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平湖新仓智慧谷科技创业园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平湖新仓强村联合投资有限公司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平湖市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宏昌科创中心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宏昌生物医疗科技（平湖）有限公司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平湖市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独山新材料智造孵化基地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平湖市独山港强村联合投资有限公司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平湖市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唯实（海宁）孵化器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海宁北航投星空众创科技有限公司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海宁市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bookmarkStart w:id="0" w:name="_Hlk85322628"/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杭海数字贸易孵化器</w:t>
            </w:r>
            <w:bookmarkEnd w:id="0"/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浙江杭海数字新城运营管理有限公司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海宁市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浙江佳教数字文化产业科技园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浙江佳教玩具有限公司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桐乡市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bookmarkStart w:id="1" w:name="_Hlk85322668"/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梧桐智创园·EGO乌镇数字经济产业园</w:t>
            </w:r>
            <w:bookmarkEnd w:id="1"/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桐乡市梧桐新农村建设投资有限公司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桐乡市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弘发橙创园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嘉兴歆升企业管理有限公司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经开区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F7684A-230C-4B30-A36D-CEAA8B4A3E5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03447F69-790D-429C-A7FB-E32FB6C66CA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A556CB1-55D6-4E46-A6AE-36568EB639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153B"/>
    <w:rsid w:val="28A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2021-10-26T09:13:00Z</dcterms:created>
  <dc:creator>teny</dc:creator>
  <cp:lastModifiedBy>teny</cp:lastModifiedBy>
  <dcterms:modified xsi:type="dcterms:W3CDTF">2021-10-26T09:13:26Z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2C40AACA81C7446C91133696B34C3B57</vt:lpwstr>
  </property>
</Properties>
</file>