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4DFD2" w14:textId="77777777" w:rsidR="00F84A51" w:rsidRPr="00F0139C" w:rsidRDefault="00F84A51" w:rsidP="00F84A51">
      <w:pPr>
        <w:jc w:val="right"/>
        <w:rPr>
          <w:rFonts w:ascii="宋体" w:hAnsi="宋体"/>
          <w:sz w:val="28"/>
          <w:szCs w:val="32"/>
        </w:rPr>
      </w:pPr>
      <w:r w:rsidRPr="00F0139C">
        <w:rPr>
          <w:rFonts w:ascii="宋体" w:hAnsi="宋体" w:hint="eastAsia"/>
          <w:sz w:val="28"/>
          <w:szCs w:val="32"/>
        </w:rPr>
        <w:t>【</w:t>
      </w:r>
      <w:r>
        <w:rPr>
          <w:rFonts w:ascii="宋体" w:hAnsi="宋体" w:hint="eastAsia"/>
          <w:sz w:val="28"/>
          <w:szCs w:val="32"/>
        </w:rPr>
        <w:t>A</w:t>
      </w:r>
      <w:r w:rsidRPr="00F0139C">
        <w:rPr>
          <w:rFonts w:ascii="宋体" w:hAnsi="宋体" w:hint="eastAsia"/>
          <w:sz w:val="28"/>
          <w:szCs w:val="32"/>
        </w:rPr>
        <w:t>】</w:t>
      </w:r>
    </w:p>
    <w:p w14:paraId="178B5894" w14:textId="77777777" w:rsidR="00F84A51" w:rsidRDefault="00F84A51" w:rsidP="00F84A51"/>
    <w:tbl>
      <w:tblPr>
        <w:tblW w:w="0" w:type="auto"/>
        <w:jc w:val="center"/>
        <w:tblLayout w:type="fixed"/>
        <w:tblLook w:val="0000" w:firstRow="0" w:lastRow="0" w:firstColumn="0" w:lastColumn="0" w:noHBand="0" w:noVBand="0"/>
      </w:tblPr>
      <w:tblGrid>
        <w:gridCol w:w="7157"/>
        <w:gridCol w:w="1601"/>
      </w:tblGrid>
      <w:tr w:rsidR="00F84A51" w:rsidRPr="00D522D3" w14:paraId="74511692" w14:textId="77777777" w:rsidTr="00F71556">
        <w:trPr>
          <w:jc w:val="center"/>
        </w:trPr>
        <w:tc>
          <w:tcPr>
            <w:tcW w:w="7157" w:type="dxa"/>
            <w:vAlign w:val="center"/>
          </w:tcPr>
          <w:p w14:paraId="57D1DEB6" w14:textId="77777777" w:rsidR="00F84A51" w:rsidRPr="00D522D3" w:rsidRDefault="00F84A51" w:rsidP="00F71556">
            <w:pPr>
              <w:pStyle w:val="af5"/>
              <w:spacing w:line="240" w:lineRule="auto"/>
              <w:jc w:val="distribute"/>
              <w:rPr>
                <w:rFonts w:ascii="方正小标宋简体" w:cs="宋体"/>
                <w:color w:val="FF0000"/>
                <w:w w:val="63"/>
                <w:sz w:val="90"/>
                <w:szCs w:val="90"/>
              </w:rPr>
            </w:pPr>
            <w:r w:rsidRPr="00D522D3">
              <w:rPr>
                <w:rFonts w:ascii="方正小标宋简体" w:hint="eastAsia"/>
                <w:color w:val="FF0000"/>
                <w:w w:val="63"/>
                <w:sz w:val="90"/>
                <w:szCs w:val="90"/>
              </w:rPr>
              <w:t>嘉兴市文化广电旅游局</w:t>
            </w:r>
          </w:p>
        </w:tc>
        <w:tc>
          <w:tcPr>
            <w:tcW w:w="1601" w:type="dxa"/>
            <w:vMerge w:val="restart"/>
            <w:vAlign w:val="center"/>
          </w:tcPr>
          <w:p w14:paraId="2959C7C2" w14:textId="77777777" w:rsidR="00F84A51" w:rsidRPr="00D522D3" w:rsidRDefault="00F84A51" w:rsidP="00F71556">
            <w:pPr>
              <w:rPr>
                <w:rFonts w:ascii="方正小标宋简体" w:eastAsia="方正小标宋简体"/>
                <w:color w:val="FF0000"/>
                <w:w w:val="75"/>
                <w:sz w:val="90"/>
                <w:szCs w:val="90"/>
              </w:rPr>
            </w:pPr>
            <w:r w:rsidRPr="00D522D3">
              <w:rPr>
                <w:rFonts w:ascii="方正小标宋简体" w:eastAsia="方正小标宋简体" w:hint="eastAsia"/>
                <w:color w:val="FF0000"/>
                <w:w w:val="75"/>
                <w:sz w:val="90"/>
                <w:szCs w:val="90"/>
              </w:rPr>
              <w:t>文件</w:t>
            </w:r>
          </w:p>
        </w:tc>
      </w:tr>
      <w:tr w:rsidR="00F84A51" w:rsidRPr="00D522D3" w14:paraId="517B8F71" w14:textId="77777777" w:rsidTr="00F71556">
        <w:trPr>
          <w:jc w:val="center"/>
        </w:trPr>
        <w:tc>
          <w:tcPr>
            <w:tcW w:w="7157" w:type="dxa"/>
            <w:vAlign w:val="center"/>
          </w:tcPr>
          <w:p w14:paraId="65DBC89C" w14:textId="77777777" w:rsidR="00F84A51" w:rsidRPr="00D522D3" w:rsidRDefault="00F84A51" w:rsidP="00F71556">
            <w:pPr>
              <w:jc w:val="distribute"/>
              <w:rPr>
                <w:rFonts w:ascii="方正小标宋简体" w:eastAsia="方正小标宋简体" w:cs="宋体"/>
                <w:color w:val="FF0000"/>
                <w:w w:val="63"/>
                <w:sz w:val="90"/>
                <w:szCs w:val="90"/>
              </w:rPr>
            </w:pPr>
            <w:r w:rsidRPr="00D522D3">
              <w:rPr>
                <w:rFonts w:ascii="方正小标宋简体" w:eastAsia="方正小标宋简体" w:cs="宋体" w:hint="eastAsia"/>
                <w:color w:val="FF0000"/>
                <w:w w:val="63"/>
                <w:sz w:val="90"/>
                <w:szCs w:val="90"/>
              </w:rPr>
              <w:t>嘉兴市文物局</w:t>
            </w:r>
          </w:p>
        </w:tc>
        <w:tc>
          <w:tcPr>
            <w:tcW w:w="1601" w:type="dxa"/>
            <w:vMerge/>
            <w:vAlign w:val="center"/>
          </w:tcPr>
          <w:p w14:paraId="3BAC0654" w14:textId="77777777" w:rsidR="00F84A51" w:rsidRPr="00D522D3" w:rsidRDefault="00F84A51" w:rsidP="00F71556">
            <w:pPr>
              <w:pStyle w:val="af5"/>
              <w:spacing w:line="240" w:lineRule="auto"/>
              <w:ind w:firstLineChars="200" w:firstLine="1392"/>
              <w:rPr>
                <w:rFonts w:ascii="方正小标宋简体" w:cs="宋体"/>
                <w:color w:val="FF0000"/>
                <w:w w:val="78"/>
                <w:sz w:val="90"/>
                <w:szCs w:val="90"/>
              </w:rPr>
            </w:pPr>
          </w:p>
        </w:tc>
      </w:tr>
    </w:tbl>
    <w:p w14:paraId="0C3AD478" w14:textId="77777777" w:rsidR="00F84A51" w:rsidRDefault="00F84A51" w:rsidP="00F84A51">
      <w:pPr>
        <w:jc w:val="center"/>
        <w:rPr>
          <w:rFonts w:ascii="仿宋_GB2312" w:eastAsia="仿宋_GB2312"/>
          <w:sz w:val="32"/>
        </w:rPr>
      </w:pPr>
    </w:p>
    <w:p w14:paraId="47F5C115" w14:textId="2147CB0B" w:rsidR="00F84A51" w:rsidRDefault="00F84A51" w:rsidP="00F84A51">
      <w:pPr>
        <w:jc w:val="center"/>
        <w:rPr>
          <w:rFonts w:ascii="仿宋_GB2312" w:eastAsia="仿宋_GB2312"/>
          <w:sz w:val="32"/>
          <w:szCs w:val="32"/>
        </w:rPr>
      </w:pPr>
      <w:r>
        <w:rPr>
          <w:rFonts w:ascii="仿宋_GB2312" w:eastAsia="仿宋_GB2312" w:hint="eastAsia"/>
          <w:sz w:val="32"/>
        </w:rPr>
        <w:t>嘉文</w:t>
      </w:r>
      <w:proofErr w:type="gramStart"/>
      <w:r>
        <w:rPr>
          <w:rFonts w:ascii="仿宋_GB2312" w:eastAsia="仿宋_GB2312" w:hint="eastAsia"/>
          <w:sz w:val="32"/>
        </w:rPr>
        <w:t>广旅函〔2020〕</w:t>
      </w:r>
      <w:proofErr w:type="gramEnd"/>
      <w:r>
        <w:rPr>
          <w:rFonts w:ascii="仿宋_GB2312" w:eastAsia="仿宋_GB2312"/>
          <w:sz w:val="32"/>
        </w:rPr>
        <w:t>2</w:t>
      </w:r>
      <w:r>
        <w:rPr>
          <w:rFonts w:ascii="仿宋_GB2312" w:eastAsia="仿宋_GB2312" w:hint="eastAsia"/>
          <w:sz w:val="32"/>
        </w:rPr>
        <w:t>2号</w:t>
      </w:r>
    </w:p>
    <w:p w14:paraId="39FD1307" w14:textId="77777777" w:rsidR="00F84A51" w:rsidRPr="00280B16" w:rsidRDefault="00F84A51" w:rsidP="00F84A51">
      <w:pPr>
        <w:rPr>
          <w:rFonts w:ascii="Times New Roman" w:hAnsi="Times New Roman"/>
          <w:sz w:val="32"/>
          <w:szCs w:val="24"/>
        </w:rPr>
      </w:pPr>
      <w:r w:rsidRPr="00F0139C">
        <w:rPr>
          <w:noProof/>
          <w:color w:val="FF0000"/>
        </w:rPr>
        <mc:AlternateContent>
          <mc:Choice Requires="wps">
            <w:drawing>
              <wp:anchor distT="0" distB="0" distL="114300" distR="114300" simplePos="0" relativeHeight="251659264" behindDoc="0" locked="0" layoutInCell="1" allowOverlap="1" wp14:anchorId="3CCFC990" wp14:editId="0A7460DF">
                <wp:simplePos x="0" y="0"/>
                <wp:positionH relativeFrom="column">
                  <wp:posOffset>47625</wp:posOffset>
                </wp:positionH>
                <wp:positionV relativeFrom="paragraph">
                  <wp:posOffset>100965</wp:posOffset>
                </wp:positionV>
                <wp:extent cx="5511165" cy="0"/>
                <wp:effectExtent l="0" t="19050" r="1333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16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EC872"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95pt" to="437.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K3QEAAHUDAAAOAAAAZHJzL2Uyb0RvYy54bWysU82O0zAQviPxDpbvNE2lLKuo6R66lMsC&#10;lXZ5gKntNBaOx7Ldpn0JXgCJG5w4cudtWB6DsfsDu3tD5DDyzHzzeeYbZ3q16w3bKh802oaXozFn&#10;ygqU2q4b/v5u8eKSsxDBSjBoVcP3KvCr2fNn08HVaoIdGqk8IxIb6sE1vIvR1UURRKd6CCN0ylKy&#10;Rd9DJNevC+lhIPbeFJPx+KIY0EvnUagQKHp9SPJZ5m9bJeK7tg0qMtNw6i1m67NdJVvMplCvPbhO&#10;i2Mb8A9d9KAtXXqmuoYIbOP1E6peC48B2zgS2BfYtlqoPANNU44fTXPbgVN5FhInuLNM4f/Rirfb&#10;pWda0u44s9DTiu4/ff/58cuvH5/J3n/7ysok0uBCTdi5Xfo0ptjZW3eD4kNgFucd2LXKzd7tHTHk&#10;iuJBSXKCo6tWwxuUhIFNxKzYrvV9oiQt2C4vZn9ejNpFJihYVWVZXlSciVOugPpU6HyIrxX2LB0a&#10;brRNmkEN25sQqXWCniApbHGhjcl7N5YNDZ9cVi+rXBHQaJmyCRf8ejU3nm2Bns5iMaYvCUFsD2Ae&#10;N1Zmtk6BfHU8R9DmcCa8sVR2EuAg5QrlfukTXYrTbjPx8R2mx/O3n1F//pbZbwAAAP//AwBQSwME&#10;FAAGAAgAAAAhACxQvkjaAAAABwEAAA8AAABkcnMvZG93bnJldi54bWxMjs1OwzAQhO9IvIO1SNyo&#10;Q0VoCHGqguCGhBpoe3WTJY4ar6PYTd23ZxEHOM6PZr5iGW0vJhx950jB7SwBgVS7pqNWwefH600G&#10;wgdNje4doYIzeliWlxeFzht3ojVOVWgFj5DPtQITwpBL6WuDVvuZG5A4+3Kj1YHl2Mpm1Ccet72c&#10;J8m9tLojfjB6wGeD9aE6WgVxm63M7i08vbjNuznEXWWn+Vmp66u4egQRMIa/MvzgMzqUzLR3R2q8&#10;6BUsUi6ynT6A4DhbpHcg9r+GLAv5n7/8BgAA//8DAFBLAQItABQABgAIAAAAIQC2gziS/gAAAOEB&#10;AAATAAAAAAAAAAAAAAAAAAAAAABbQ29udGVudF9UeXBlc10ueG1sUEsBAi0AFAAGAAgAAAAhADj9&#10;If/WAAAAlAEAAAsAAAAAAAAAAAAAAAAALwEAAF9yZWxzLy5yZWxzUEsBAi0AFAAGAAgAAAAhAPB5&#10;XUrdAQAAdQMAAA4AAAAAAAAAAAAAAAAALgIAAGRycy9lMm9Eb2MueG1sUEsBAi0AFAAGAAgAAAAh&#10;ACxQvkjaAAAABwEAAA8AAAAAAAAAAAAAAAAANwQAAGRycy9kb3ducmV2LnhtbFBLBQYAAAAABAAE&#10;APMAAAA+BQAAAAA=&#10;" strokecolor="red" strokeweight="2.25pt"/>
            </w:pict>
          </mc:Fallback>
        </mc:AlternateContent>
      </w:r>
    </w:p>
    <w:p w14:paraId="7DDD57F9" w14:textId="77777777" w:rsidR="00F84A51" w:rsidRDefault="00F84A51" w:rsidP="00F0139C">
      <w:pPr>
        <w:tabs>
          <w:tab w:val="left" w:pos="2265"/>
        </w:tabs>
        <w:jc w:val="center"/>
        <w:rPr>
          <w:rFonts w:ascii="方正小标宋简体" w:eastAsia="方正小标宋简体"/>
          <w:sz w:val="44"/>
          <w:szCs w:val="44"/>
        </w:rPr>
      </w:pPr>
    </w:p>
    <w:p w14:paraId="4FDCEDBB" w14:textId="0928D0C2" w:rsidR="00F10530" w:rsidRPr="00F0139C" w:rsidRDefault="00F0139C" w:rsidP="00F0139C">
      <w:pPr>
        <w:tabs>
          <w:tab w:val="left" w:pos="2265"/>
        </w:tabs>
        <w:jc w:val="center"/>
        <w:rPr>
          <w:rFonts w:ascii="方正小标宋简体" w:eastAsia="方正小标宋简体"/>
          <w:sz w:val="44"/>
          <w:szCs w:val="44"/>
        </w:rPr>
      </w:pPr>
      <w:r w:rsidRPr="00F0139C">
        <w:rPr>
          <w:rFonts w:ascii="方正小标宋简体" w:eastAsia="方正小标宋简体" w:hint="eastAsia"/>
          <w:sz w:val="44"/>
          <w:szCs w:val="44"/>
        </w:rPr>
        <w:t>对市政协八届四次第</w:t>
      </w:r>
      <w:r w:rsidR="006709B6">
        <w:rPr>
          <w:rFonts w:ascii="方正小标宋简体" w:eastAsia="方正小标宋简体" w:hint="eastAsia"/>
          <w:sz w:val="44"/>
          <w:szCs w:val="44"/>
        </w:rPr>
        <w:t>309</w:t>
      </w:r>
      <w:r w:rsidRPr="00F0139C">
        <w:rPr>
          <w:rFonts w:ascii="方正小标宋简体" w:eastAsia="方正小标宋简体" w:hint="eastAsia"/>
          <w:sz w:val="44"/>
          <w:szCs w:val="44"/>
        </w:rPr>
        <w:t>号提案的答复</w:t>
      </w:r>
    </w:p>
    <w:p w14:paraId="6998FE8A" w14:textId="77777777" w:rsidR="00F10530" w:rsidRPr="00C66732" w:rsidRDefault="00F10530" w:rsidP="00C24293">
      <w:pPr>
        <w:spacing w:line="600" w:lineRule="exact"/>
        <w:rPr>
          <w:rFonts w:ascii="黑体" w:eastAsia="黑体" w:hAnsi="黑体"/>
          <w:sz w:val="32"/>
          <w:szCs w:val="32"/>
        </w:rPr>
      </w:pPr>
    </w:p>
    <w:p w14:paraId="18D4A6CA" w14:textId="77777777" w:rsidR="006709B6" w:rsidRPr="006709B6" w:rsidRDefault="006709B6" w:rsidP="006709B6">
      <w:pPr>
        <w:adjustRightInd w:val="0"/>
        <w:snapToGrid w:val="0"/>
        <w:spacing w:line="600" w:lineRule="exact"/>
        <w:rPr>
          <w:rFonts w:ascii="仿宋_GB2312" w:eastAsia="仿宋_GB2312" w:hAnsi="仿宋" w:cs="宋体"/>
          <w:kern w:val="0"/>
          <w:sz w:val="32"/>
          <w:szCs w:val="32"/>
        </w:rPr>
      </w:pPr>
      <w:r w:rsidRPr="006709B6">
        <w:rPr>
          <w:rFonts w:ascii="仿宋_GB2312" w:eastAsia="仿宋_GB2312" w:hAnsi="仿宋" w:cs="宋体" w:hint="eastAsia"/>
          <w:kern w:val="0"/>
          <w:sz w:val="32"/>
          <w:szCs w:val="32"/>
        </w:rPr>
        <w:t>第十五界别活动组（文艺、新闻出版）:</w:t>
      </w:r>
    </w:p>
    <w:p w14:paraId="310F5F49" w14:textId="77777777" w:rsidR="006709B6" w:rsidRPr="006709B6" w:rsidRDefault="006709B6" w:rsidP="006709B6">
      <w:pPr>
        <w:adjustRightInd w:val="0"/>
        <w:snapToGrid w:val="0"/>
        <w:spacing w:line="600" w:lineRule="exact"/>
        <w:ind w:firstLineChars="200" w:firstLine="640"/>
        <w:rPr>
          <w:rFonts w:ascii="仿宋_GB2312" w:eastAsia="仿宋_GB2312" w:hAnsi="仿宋" w:cs="宋体"/>
          <w:kern w:val="0"/>
          <w:sz w:val="32"/>
          <w:szCs w:val="32"/>
        </w:rPr>
      </w:pPr>
      <w:r w:rsidRPr="006709B6">
        <w:rPr>
          <w:rFonts w:ascii="仿宋_GB2312" w:eastAsia="仿宋_GB2312" w:hAnsi="仿宋" w:cs="宋体" w:hint="eastAsia"/>
          <w:kern w:val="0"/>
          <w:sz w:val="32"/>
          <w:szCs w:val="32"/>
        </w:rPr>
        <w:t>你们在市政协八届四次会议上《关于沈曾植旧居保护利用的几点建议》收悉，现答复如下：</w:t>
      </w:r>
    </w:p>
    <w:p w14:paraId="35C74D6F" w14:textId="77777777" w:rsidR="006709B6" w:rsidRPr="006709B6" w:rsidRDefault="006709B6" w:rsidP="006709B6">
      <w:pPr>
        <w:adjustRightInd w:val="0"/>
        <w:snapToGrid w:val="0"/>
        <w:spacing w:line="600" w:lineRule="exact"/>
        <w:ind w:firstLineChars="200" w:firstLine="640"/>
        <w:rPr>
          <w:rFonts w:ascii="仿宋_GB2312" w:eastAsia="仿宋_GB2312" w:hAnsi="仿宋" w:cs="宋体"/>
          <w:kern w:val="0"/>
          <w:sz w:val="32"/>
          <w:szCs w:val="32"/>
        </w:rPr>
      </w:pPr>
      <w:r w:rsidRPr="006709B6">
        <w:rPr>
          <w:rFonts w:ascii="仿宋_GB2312" w:eastAsia="仿宋_GB2312" w:hAnsi="仿宋" w:cs="宋体" w:hint="eastAsia"/>
          <w:kern w:val="0"/>
          <w:sz w:val="32"/>
          <w:szCs w:val="32"/>
        </w:rPr>
        <w:t>沈曾植（1850～1922），嘉兴人，博古通今，学贯中西，以“硕学通儒”</w:t>
      </w:r>
      <w:proofErr w:type="gramStart"/>
      <w:r w:rsidRPr="006709B6">
        <w:rPr>
          <w:rFonts w:ascii="仿宋_GB2312" w:eastAsia="仿宋_GB2312" w:hAnsi="仿宋" w:cs="宋体" w:hint="eastAsia"/>
          <w:kern w:val="0"/>
          <w:sz w:val="32"/>
          <w:szCs w:val="32"/>
        </w:rPr>
        <w:t>蜚</w:t>
      </w:r>
      <w:proofErr w:type="gramEnd"/>
      <w:r w:rsidRPr="006709B6">
        <w:rPr>
          <w:rFonts w:ascii="仿宋_GB2312" w:eastAsia="仿宋_GB2312" w:hAnsi="仿宋" w:cs="宋体" w:hint="eastAsia"/>
          <w:kern w:val="0"/>
          <w:sz w:val="32"/>
          <w:szCs w:val="32"/>
        </w:rPr>
        <w:t>振中外，誉称“中国大儒”。其旧居位于市区姚家</w:t>
      </w:r>
      <w:proofErr w:type="gramStart"/>
      <w:r w:rsidRPr="006709B6">
        <w:rPr>
          <w:rFonts w:ascii="仿宋_GB2312" w:eastAsia="仿宋_GB2312" w:hAnsi="仿宋" w:cs="宋体" w:hint="eastAsia"/>
          <w:kern w:val="0"/>
          <w:sz w:val="32"/>
          <w:szCs w:val="32"/>
        </w:rPr>
        <w:t>埭</w:t>
      </w:r>
      <w:proofErr w:type="gramEnd"/>
      <w:r w:rsidRPr="006709B6">
        <w:rPr>
          <w:rFonts w:ascii="仿宋_GB2312" w:eastAsia="仿宋_GB2312" w:hAnsi="仿宋" w:cs="宋体" w:hint="eastAsia"/>
          <w:kern w:val="0"/>
          <w:sz w:val="32"/>
          <w:szCs w:val="32"/>
        </w:rPr>
        <w:t>21号，清末建筑，坐北朝南，砖木结构，共三进，建筑面积879平方米，内有走马堂楼、厅堂、花园等。宣统二年（1910）沈曾植告病归里，隐居于此研究著述。1958年，沈曾</w:t>
      </w:r>
      <w:r w:rsidRPr="006709B6">
        <w:rPr>
          <w:rFonts w:ascii="仿宋_GB2312" w:eastAsia="仿宋_GB2312" w:hAnsi="仿宋" w:cs="宋体" w:hint="eastAsia"/>
          <w:kern w:val="0"/>
          <w:sz w:val="32"/>
          <w:szCs w:val="32"/>
        </w:rPr>
        <w:lastRenderedPageBreak/>
        <w:t>植后裔将旧居四十余间房屋无偿捐献给政府。2001年，旧居完成修缮布展对外免费开放。2011年，旧居公布为浙江省级文物保护单位。</w:t>
      </w:r>
    </w:p>
    <w:p w14:paraId="39F273F7" w14:textId="77777777" w:rsidR="006709B6" w:rsidRPr="006709B6" w:rsidRDefault="006709B6" w:rsidP="006709B6">
      <w:pPr>
        <w:adjustRightInd w:val="0"/>
        <w:snapToGrid w:val="0"/>
        <w:spacing w:line="600" w:lineRule="exact"/>
        <w:ind w:firstLineChars="200" w:firstLine="640"/>
        <w:rPr>
          <w:rFonts w:ascii="仿宋_GB2312" w:eastAsia="仿宋_GB2312" w:hAnsi="仿宋" w:cs="宋体"/>
          <w:kern w:val="0"/>
          <w:sz w:val="32"/>
          <w:szCs w:val="32"/>
        </w:rPr>
      </w:pPr>
      <w:r w:rsidRPr="006709B6">
        <w:rPr>
          <w:rFonts w:ascii="仿宋_GB2312" w:eastAsia="仿宋_GB2312" w:hAnsi="仿宋" w:cs="宋体" w:hint="eastAsia"/>
          <w:kern w:val="0"/>
          <w:sz w:val="32"/>
          <w:szCs w:val="32"/>
        </w:rPr>
        <w:t>沈曾植旧居处于老城中心区域，南有省保单位高家洋房，北靠国保单位嘉兴天主堂，东接省保单位子城，位置优势明显。在嘉兴第一医院和荣军医院搬迁之前，此区域商户集中、人流量大，旧居每年参观游客万余，随着周边两家医院搬迁和天主堂附近拆迁，此区域人员流动大为减少，经统计，近几年沈曾植旧居每年参观人数基本在5千人左右。</w:t>
      </w:r>
    </w:p>
    <w:p w14:paraId="2557A000" w14:textId="77777777" w:rsidR="006709B6" w:rsidRPr="006709B6" w:rsidRDefault="006709B6" w:rsidP="006709B6">
      <w:pPr>
        <w:adjustRightInd w:val="0"/>
        <w:snapToGrid w:val="0"/>
        <w:spacing w:line="600" w:lineRule="exact"/>
        <w:ind w:firstLineChars="200" w:firstLine="640"/>
        <w:rPr>
          <w:rFonts w:ascii="仿宋_GB2312" w:eastAsia="仿宋_GB2312" w:hAnsi="仿宋" w:cs="宋体"/>
          <w:kern w:val="0"/>
          <w:sz w:val="32"/>
          <w:szCs w:val="32"/>
        </w:rPr>
      </w:pPr>
      <w:r w:rsidRPr="006709B6">
        <w:rPr>
          <w:rFonts w:ascii="仿宋_GB2312" w:eastAsia="仿宋_GB2312" w:hAnsi="仿宋" w:cs="宋体" w:hint="eastAsia"/>
          <w:kern w:val="0"/>
          <w:sz w:val="32"/>
          <w:szCs w:val="32"/>
        </w:rPr>
        <w:t>随着高家洋房修缮完成，子城遗址公园开工建设，天主教堂的修缮提上议事日程，子城片区的多处历史文化遗产将在几年后以崭新面貌展现给八方游客，而且片区内的几处文化遗产反映出嘉兴不同时期的城市历史，有作为城市客厅的子城，有作为宗教代表性建筑的天主教堂，有民国初期中西合璧建筑的高家洋房，还有保存完好的晚清建筑沈曾植旧居。</w:t>
      </w:r>
    </w:p>
    <w:p w14:paraId="2DA1EE9A" w14:textId="77777777" w:rsidR="006709B6" w:rsidRPr="006709B6" w:rsidRDefault="006709B6" w:rsidP="006709B6">
      <w:pPr>
        <w:adjustRightInd w:val="0"/>
        <w:snapToGrid w:val="0"/>
        <w:spacing w:line="600" w:lineRule="exact"/>
        <w:ind w:firstLineChars="200" w:firstLine="640"/>
        <w:rPr>
          <w:rFonts w:ascii="仿宋_GB2312" w:eastAsia="仿宋_GB2312" w:hAnsi="仿宋" w:cs="宋体"/>
          <w:kern w:val="0"/>
          <w:sz w:val="32"/>
          <w:szCs w:val="32"/>
        </w:rPr>
      </w:pPr>
      <w:r w:rsidRPr="006709B6">
        <w:rPr>
          <w:rFonts w:ascii="仿宋_GB2312" w:eastAsia="仿宋_GB2312" w:hAnsi="仿宋" w:cs="宋体" w:hint="eastAsia"/>
          <w:kern w:val="0"/>
          <w:sz w:val="32"/>
          <w:szCs w:val="32"/>
        </w:rPr>
        <w:t>在子城片区内，相比于其他几处历史文物建筑及遗址，沈曾植旧居建筑规模最小，如何吸引游客参观，发挥名人故居的宣传作用，我们从两方面进行考虑：一是加强保护，保护文物建筑的完整是前提，同时进一步挖掘名人文化，对现有陈列进行改版，以新颖的展陈形式和丰富的陈列内容吸引观众。二是在子城片区有机更新完成后，作为旅游资源之一的沈曾植旧居可以引入或开发文创产品，同时利用现有一进二层及东轩一层</w:t>
      </w:r>
      <w:r w:rsidRPr="006709B6">
        <w:rPr>
          <w:rFonts w:ascii="仿宋_GB2312" w:eastAsia="仿宋_GB2312" w:hAnsi="仿宋" w:cs="宋体" w:hint="eastAsia"/>
          <w:kern w:val="0"/>
          <w:sz w:val="32"/>
          <w:szCs w:val="32"/>
        </w:rPr>
        <w:lastRenderedPageBreak/>
        <w:t>建筑，开辟临时展览。</w:t>
      </w:r>
    </w:p>
    <w:p w14:paraId="384B522D" w14:textId="77777777" w:rsidR="006709B6" w:rsidRPr="006709B6" w:rsidRDefault="006709B6" w:rsidP="006709B6">
      <w:pPr>
        <w:adjustRightInd w:val="0"/>
        <w:snapToGrid w:val="0"/>
        <w:spacing w:line="600" w:lineRule="exact"/>
        <w:ind w:firstLineChars="200" w:firstLine="640"/>
        <w:rPr>
          <w:rFonts w:ascii="仿宋_GB2312" w:eastAsia="仿宋_GB2312" w:hAnsi="仿宋" w:cs="宋体"/>
          <w:kern w:val="0"/>
          <w:sz w:val="32"/>
          <w:szCs w:val="32"/>
        </w:rPr>
      </w:pPr>
      <w:r w:rsidRPr="006709B6">
        <w:rPr>
          <w:rFonts w:ascii="仿宋_GB2312" w:eastAsia="仿宋_GB2312" w:hAnsi="仿宋" w:cs="宋体" w:hint="eastAsia"/>
          <w:kern w:val="0"/>
          <w:sz w:val="32"/>
          <w:szCs w:val="32"/>
        </w:rPr>
        <w:t>沈曾植旧居保护利用计划如下：</w:t>
      </w:r>
    </w:p>
    <w:p w14:paraId="3C9C6615" w14:textId="77777777" w:rsidR="006709B6" w:rsidRPr="006709B6" w:rsidRDefault="006709B6" w:rsidP="006709B6">
      <w:pPr>
        <w:adjustRightInd w:val="0"/>
        <w:snapToGrid w:val="0"/>
        <w:spacing w:line="600" w:lineRule="exact"/>
        <w:ind w:firstLineChars="200" w:firstLine="640"/>
        <w:rPr>
          <w:rFonts w:ascii="仿宋_GB2312" w:eastAsia="仿宋_GB2312" w:hAnsi="仿宋" w:cs="宋体"/>
          <w:kern w:val="0"/>
          <w:sz w:val="32"/>
          <w:szCs w:val="32"/>
        </w:rPr>
      </w:pPr>
      <w:r w:rsidRPr="00F84A51">
        <w:rPr>
          <w:rFonts w:ascii="黑体" w:eastAsia="黑体" w:hAnsi="黑体" w:cs="宋体" w:hint="eastAsia"/>
          <w:kern w:val="0"/>
          <w:sz w:val="32"/>
          <w:szCs w:val="32"/>
        </w:rPr>
        <w:t>一、立项。</w:t>
      </w:r>
      <w:r w:rsidRPr="006709B6">
        <w:rPr>
          <w:rFonts w:ascii="仿宋_GB2312" w:eastAsia="仿宋_GB2312" w:hAnsi="仿宋" w:cs="宋体" w:hint="eastAsia"/>
          <w:kern w:val="0"/>
          <w:sz w:val="32"/>
          <w:szCs w:val="32"/>
        </w:rPr>
        <w:t>2020年年初完成概念方案设计，并委托市经</w:t>
      </w:r>
      <w:proofErr w:type="gramStart"/>
      <w:r w:rsidRPr="006709B6">
        <w:rPr>
          <w:rFonts w:ascii="仿宋_GB2312" w:eastAsia="仿宋_GB2312" w:hAnsi="仿宋" w:cs="宋体" w:hint="eastAsia"/>
          <w:kern w:val="0"/>
          <w:sz w:val="32"/>
          <w:szCs w:val="32"/>
        </w:rPr>
        <w:t>规</w:t>
      </w:r>
      <w:proofErr w:type="gramEnd"/>
      <w:r w:rsidRPr="006709B6">
        <w:rPr>
          <w:rFonts w:ascii="仿宋_GB2312" w:eastAsia="仿宋_GB2312" w:hAnsi="仿宋" w:cs="宋体" w:hint="eastAsia"/>
          <w:kern w:val="0"/>
          <w:sz w:val="32"/>
          <w:szCs w:val="32"/>
        </w:rPr>
        <w:t>院进行项目建议书和工程可行性研究，下半年报</w:t>
      </w:r>
      <w:proofErr w:type="gramStart"/>
      <w:r w:rsidRPr="006709B6">
        <w:rPr>
          <w:rFonts w:ascii="仿宋_GB2312" w:eastAsia="仿宋_GB2312" w:hAnsi="仿宋" w:cs="宋体" w:hint="eastAsia"/>
          <w:kern w:val="0"/>
          <w:sz w:val="32"/>
          <w:szCs w:val="32"/>
        </w:rPr>
        <w:t>市发改委</w:t>
      </w:r>
      <w:proofErr w:type="gramEnd"/>
      <w:r w:rsidRPr="006709B6">
        <w:rPr>
          <w:rFonts w:ascii="仿宋_GB2312" w:eastAsia="仿宋_GB2312" w:hAnsi="仿宋" w:cs="宋体" w:hint="eastAsia"/>
          <w:kern w:val="0"/>
          <w:sz w:val="32"/>
          <w:szCs w:val="32"/>
        </w:rPr>
        <w:t>立项。同时启动收集沈曾植相关史料。</w:t>
      </w:r>
    </w:p>
    <w:p w14:paraId="57051662" w14:textId="77777777" w:rsidR="006709B6" w:rsidRPr="006709B6" w:rsidRDefault="006709B6" w:rsidP="006709B6">
      <w:pPr>
        <w:adjustRightInd w:val="0"/>
        <w:snapToGrid w:val="0"/>
        <w:spacing w:line="600" w:lineRule="exact"/>
        <w:ind w:firstLineChars="200" w:firstLine="640"/>
        <w:rPr>
          <w:rFonts w:ascii="仿宋_GB2312" w:eastAsia="仿宋_GB2312" w:hAnsi="仿宋" w:cs="宋体"/>
          <w:kern w:val="0"/>
          <w:sz w:val="32"/>
          <w:szCs w:val="32"/>
        </w:rPr>
      </w:pPr>
      <w:r w:rsidRPr="00F84A51">
        <w:rPr>
          <w:rFonts w:ascii="黑体" w:eastAsia="黑体" w:hAnsi="黑体" w:cs="宋体" w:hint="eastAsia"/>
          <w:kern w:val="0"/>
          <w:sz w:val="32"/>
          <w:szCs w:val="32"/>
        </w:rPr>
        <w:t>二、维修。</w:t>
      </w:r>
      <w:r w:rsidRPr="006709B6">
        <w:rPr>
          <w:rFonts w:ascii="仿宋_GB2312" w:eastAsia="仿宋_GB2312" w:hAnsi="仿宋" w:cs="宋体" w:hint="eastAsia"/>
          <w:kern w:val="0"/>
          <w:sz w:val="32"/>
          <w:szCs w:val="32"/>
        </w:rPr>
        <w:t>2021年，落实经费对旧居进行维护保养。由于北侧天主堂正在修缮，鉴于天主堂片区工程可能对旧居建筑影响，计划在片区基本桩基完成后对旧居进行维修保养。</w:t>
      </w:r>
    </w:p>
    <w:p w14:paraId="793896DF" w14:textId="77777777" w:rsidR="006709B6" w:rsidRPr="006709B6" w:rsidRDefault="006709B6" w:rsidP="006709B6">
      <w:pPr>
        <w:adjustRightInd w:val="0"/>
        <w:snapToGrid w:val="0"/>
        <w:spacing w:line="600" w:lineRule="exact"/>
        <w:ind w:firstLineChars="200" w:firstLine="640"/>
        <w:rPr>
          <w:rFonts w:ascii="仿宋_GB2312" w:eastAsia="仿宋_GB2312" w:hAnsi="仿宋" w:cs="宋体"/>
          <w:kern w:val="0"/>
          <w:sz w:val="32"/>
          <w:szCs w:val="32"/>
        </w:rPr>
      </w:pPr>
      <w:r w:rsidRPr="00F84A51">
        <w:rPr>
          <w:rFonts w:ascii="黑体" w:eastAsia="黑体" w:hAnsi="黑体" w:cs="宋体" w:hint="eastAsia"/>
          <w:kern w:val="0"/>
          <w:sz w:val="32"/>
          <w:szCs w:val="32"/>
        </w:rPr>
        <w:t>三、展示。</w:t>
      </w:r>
      <w:r w:rsidRPr="006709B6">
        <w:rPr>
          <w:rFonts w:ascii="仿宋_GB2312" w:eastAsia="仿宋_GB2312" w:hAnsi="仿宋" w:cs="宋体" w:hint="eastAsia"/>
          <w:kern w:val="0"/>
          <w:sz w:val="32"/>
          <w:szCs w:val="32"/>
        </w:rPr>
        <w:t>结合展陈工程，对旧居一进二层及三进（东轩）建筑进行内部装修，同时委托第三方开发文创产品。届时，相关建筑内部可开辟临时展览与文</w:t>
      </w:r>
      <w:proofErr w:type="gramStart"/>
      <w:r w:rsidRPr="006709B6">
        <w:rPr>
          <w:rFonts w:ascii="仿宋_GB2312" w:eastAsia="仿宋_GB2312" w:hAnsi="仿宋" w:cs="宋体" w:hint="eastAsia"/>
          <w:kern w:val="0"/>
          <w:sz w:val="32"/>
          <w:szCs w:val="32"/>
        </w:rPr>
        <w:t>创产品</w:t>
      </w:r>
      <w:proofErr w:type="gramEnd"/>
      <w:r w:rsidRPr="006709B6">
        <w:rPr>
          <w:rFonts w:ascii="仿宋_GB2312" w:eastAsia="仿宋_GB2312" w:hAnsi="仿宋" w:cs="宋体" w:hint="eastAsia"/>
          <w:kern w:val="0"/>
          <w:sz w:val="32"/>
          <w:szCs w:val="32"/>
        </w:rPr>
        <w:t>展示。</w:t>
      </w:r>
    </w:p>
    <w:p w14:paraId="0B00F116" w14:textId="77777777" w:rsidR="006709B6" w:rsidRPr="006709B6" w:rsidRDefault="006709B6" w:rsidP="006709B6">
      <w:pPr>
        <w:adjustRightInd w:val="0"/>
        <w:snapToGrid w:val="0"/>
        <w:spacing w:line="600" w:lineRule="exact"/>
        <w:ind w:firstLineChars="200" w:firstLine="640"/>
        <w:rPr>
          <w:rFonts w:ascii="仿宋_GB2312" w:eastAsia="仿宋_GB2312" w:hAnsi="仿宋" w:cs="仿宋_GB2312"/>
          <w:kern w:val="0"/>
          <w:sz w:val="32"/>
          <w:szCs w:val="32"/>
        </w:rPr>
      </w:pPr>
      <w:r w:rsidRPr="00F84A51">
        <w:rPr>
          <w:rFonts w:ascii="黑体" w:eastAsia="黑体" w:hAnsi="黑体" w:cs="宋体" w:hint="eastAsia"/>
          <w:kern w:val="0"/>
          <w:sz w:val="32"/>
          <w:szCs w:val="32"/>
        </w:rPr>
        <w:t>四、开放。</w:t>
      </w:r>
      <w:r w:rsidRPr="006709B6">
        <w:rPr>
          <w:rFonts w:ascii="仿宋_GB2312" w:eastAsia="仿宋_GB2312" w:hAnsi="仿宋" w:cs="宋体" w:hint="eastAsia"/>
          <w:kern w:val="0"/>
          <w:sz w:val="32"/>
          <w:szCs w:val="32"/>
        </w:rPr>
        <w:t>2022年是沈曾植逝世100周年，结合旧居陈列改版后重新开放，拟计划邀请沈氏后裔、研究学者等开展“沈曾植旧居陈列改版重新开放暨纪念沈曾植逝世100周年学术研讨会”。</w:t>
      </w:r>
    </w:p>
    <w:p w14:paraId="5DE5C740" w14:textId="77777777" w:rsidR="00382649" w:rsidRPr="006709B6" w:rsidRDefault="00382649" w:rsidP="00382649">
      <w:pPr>
        <w:spacing w:line="600" w:lineRule="exact"/>
        <w:rPr>
          <w:rFonts w:ascii="仿宋_GB2312" w:eastAsia="仿宋_GB2312" w:hAnsi="仿宋"/>
          <w:sz w:val="32"/>
          <w:szCs w:val="32"/>
        </w:rPr>
      </w:pPr>
    </w:p>
    <w:p w14:paraId="68D0E4BE" w14:textId="77777777" w:rsidR="00382649" w:rsidRPr="00382649" w:rsidRDefault="00382649" w:rsidP="00382649">
      <w:pPr>
        <w:spacing w:line="600" w:lineRule="exact"/>
        <w:rPr>
          <w:rFonts w:ascii="仿宋_GB2312" w:eastAsia="仿宋_GB2312" w:hAnsi="仿宋"/>
          <w:sz w:val="32"/>
          <w:szCs w:val="32"/>
        </w:rPr>
      </w:pPr>
    </w:p>
    <w:p w14:paraId="5319BC17" w14:textId="77777777" w:rsidR="00382649" w:rsidRPr="00382649" w:rsidRDefault="00382649" w:rsidP="00382649">
      <w:pPr>
        <w:spacing w:line="600" w:lineRule="exact"/>
        <w:ind w:firstLineChars="200" w:firstLine="640"/>
        <w:rPr>
          <w:rFonts w:ascii="仿宋_GB2312" w:eastAsia="仿宋_GB2312" w:hAnsi="仿宋"/>
          <w:sz w:val="32"/>
          <w:szCs w:val="32"/>
        </w:rPr>
      </w:pPr>
      <w:r w:rsidRPr="00382649">
        <w:rPr>
          <w:rFonts w:ascii="仿宋_GB2312" w:eastAsia="仿宋_GB2312" w:hAnsi="仿宋" w:hint="eastAsia"/>
          <w:sz w:val="32"/>
          <w:szCs w:val="32"/>
        </w:rPr>
        <w:t>嘉兴市文化广电旅游局          嘉 兴 市 文 物 局</w:t>
      </w:r>
    </w:p>
    <w:p w14:paraId="7708C3CB" w14:textId="264C3085" w:rsidR="00382649" w:rsidRDefault="00382649" w:rsidP="00382649">
      <w:pPr>
        <w:pStyle w:val="af3"/>
        <w:ind w:firstLineChars="0" w:firstLine="0"/>
        <w:rPr>
          <w:rFonts w:ascii="仿宋_GB2312" w:hAnsi="仿宋_GB2312" w:cs="仿宋_GB2312"/>
        </w:rPr>
      </w:pPr>
      <w:r w:rsidRPr="00382649">
        <w:rPr>
          <w:rFonts w:ascii="仿宋_GB2312" w:hAnsi="仿宋" w:hint="eastAsia"/>
        </w:rPr>
        <w:t xml:space="preserve">                                  </w:t>
      </w:r>
      <w:r>
        <w:rPr>
          <w:rFonts w:ascii="仿宋_GB2312" w:hAnsi="仿宋" w:hint="eastAsia"/>
        </w:rPr>
        <w:t xml:space="preserve"> </w:t>
      </w:r>
      <w:r>
        <w:rPr>
          <w:rFonts w:ascii="仿宋_GB2312" w:hAnsi="仿宋_GB2312" w:cs="仿宋_GB2312" w:hint="eastAsia"/>
        </w:rPr>
        <w:t>2020年8月24日</w:t>
      </w:r>
    </w:p>
    <w:p w14:paraId="5D0F35EE" w14:textId="77777777" w:rsidR="00382649" w:rsidRPr="00382649" w:rsidRDefault="00382649" w:rsidP="00382649">
      <w:pPr>
        <w:spacing w:line="600" w:lineRule="exact"/>
        <w:rPr>
          <w:rFonts w:ascii="仿宋_GB2312" w:eastAsia="仿宋_GB2312" w:hAnsi="仿宋"/>
          <w:sz w:val="32"/>
          <w:szCs w:val="32"/>
        </w:rPr>
      </w:pPr>
    </w:p>
    <w:p w14:paraId="6274B619" w14:textId="282DDD51" w:rsidR="00C24293" w:rsidRPr="006709B6" w:rsidRDefault="006709B6" w:rsidP="006709B6">
      <w:pPr>
        <w:spacing w:line="600" w:lineRule="exact"/>
        <w:ind w:firstLineChars="200" w:firstLine="640"/>
        <w:rPr>
          <w:rFonts w:ascii="仿宋_GB2312" w:eastAsia="仿宋_GB2312" w:hAnsi="仿宋"/>
          <w:sz w:val="32"/>
          <w:szCs w:val="32"/>
        </w:rPr>
      </w:pPr>
      <w:r w:rsidRPr="006709B6">
        <w:rPr>
          <w:rFonts w:ascii="仿宋_GB2312" w:eastAsia="仿宋_GB2312" w:hAnsi="仿宋" w:hint="eastAsia"/>
          <w:sz w:val="32"/>
          <w:szCs w:val="32"/>
        </w:rPr>
        <w:t>（联系人：张青，联系电话：82068767）</w:t>
      </w:r>
    </w:p>
    <w:p w14:paraId="302B115C" w14:textId="77777777" w:rsidR="00EA69C6" w:rsidRDefault="00EA69C6" w:rsidP="00382649">
      <w:pPr>
        <w:spacing w:line="600" w:lineRule="exact"/>
        <w:rPr>
          <w:rFonts w:ascii="仿宋_GB2312" w:eastAsia="仿宋_GB2312"/>
          <w:sz w:val="32"/>
          <w:szCs w:val="32"/>
        </w:rPr>
      </w:pPr>
    </w:p>
    <w:p w14:paraId="01230255" w14:textId="77777777" w:rsidR="00C24293" w:rsidRDefault="00C24293" w:rsidP="00382649">
      <w:pPr>
        <w:spacing w:line="600" w:lineRule="exact"/>
        <w:rPr>
          <w:rFonts w:ascii="仿宋_GB2312" w:eastAsia="仿宋_GB2312"/>
          <w:sz w:val="32"/>
          <w:szCs w:val="32"/>
        </w:rPr>
      </w:pPr>
    </w:p>
    <w:p w14:paraId="371D2B1B" w14:textId="77777777" w:rsidR="00C24293" w:rsidRDefault="00C24293" w:rsidP="00382649">
      <w:pPr>
        <w:spacing w:line="600" w:lineRule="exact"/>
        <w:rPr>
          <w:rFonts w:ascii="仿宋_GB2312" w:eastAsia="仿宋_GB2312"/>
          <w:sz w:val="32"/>
          <w:szCs w:val="32"/>
        </w:rPr>
      </w:pPr>
    </w:p>
    <w:p w14:paraId="750B756F" w14:textId="77777777" w:rsidR="00C24293" w:rsidRDefault="00C24293" w:rsidP="00382649">
      <w:pPr>
        <w:spacing w:line="600" w:lineRule="exact"/>
        <w:rPr>
          <w:rFonts w:ascii="仿宋_GB2312" w:eastAsia="仿宋_GB2312"/>
          <w:sz w:val="32"/>
          <w:szCs w:val="32"/>
        </w:rPr>
      </w:pPr>
    </w:p>
    <w:p w14:paraId="53A52BB1" w14:textId="77777777" w:rsidR="00C24293" w:rsidRDefault="00C24293" w:rsidP="00382649">
      <w:pPr>
        <w:spacing w:line="600" w:lineRule="exact"/>
        <w:rPr>
          <w:rFonts w:ascii="仿宋_GB2312" w:eastAsia="仿宋_GB2312"/>
          <w:sz w:val="32"/>
          <w:szCs w:val="32"/>
        </w:rPr>
      </w:pPr>
    </w:p>
    <w:p w14:paraId="028A159F" w14:textId="77777777" w:rsidR="00C24293" w:rsidRDefault="00C24293" w:rsidP="00382649">
      <w:pPr>
        <w:spacing w:line="600" w:lineRule="exact"/>
        <w:rPr>
          <w:rFonts w:ascii="仿宋_GB2312" w:eastAsia="仿宋_GB2312"/>
          <w:sz w:val="32"/>
          <w:szCs w:val="32"/>
        </w:rPr>
      </w:pPr>
    </w:p>
    <w:p w14:paraId="066C32F5" w14:textId="77777777" w:rsidR="00C24293" w:rsidRDefault="00C24293" w:rsidP="00382649">
      <w:pPr>
        <w:spacing w:line="600" w:lineRule="exact"/>
        <w:rPr>
          <w:rFonts w:ascii="仿宋_GB2312" w:eastAsia="仿宋_GB2312"/>
          <w:sz w:val="32"/>
          <w:szCs w:val="32"/>
        </w:rPr>
      </w:pPr>
    </w:p>
    <w:p w14:paraId="7FEB8B56" w14:textId="77777777" w:rsidR="00C24293" w:rsidRDefault="00C24293" w:rsidP="00382649">
      <w:pPr>
        <w:spacing w:line="600" w:lineRule="exact"/>
        <w:rPr>
          <w:rFonts w:ascii="仿宋_GB2312" w:eastAsia="仿宋_GB2312"/>
          <w:sz w:val="32"/>
          <w:szCs w:val="32"/>
        </w:rPr>
      </w:pPr>
    </w:p>
    <w:p w14:paraId="0A4D6B23" w14:textId="77777777" w:rsidR="00C24293" w:rsidRDefault="00C24293" w:rsidP="00382649">
      <w:pPr>
        <w:spacing w:line="600" w:lineRule="exact"/>
        <w:rPr>
          <w:rFonts w:ascii="仿宋_GB2312" w:eastAsia="仿宋_GB2312"/>
          <w:sz w:val="32"/>
          <w:szCs w:val="32"/>
        </w:rPr>
      </w:pPr>
    </w:p>
    <w:p w14:paraId="0E8193EC" w14:textId="77777777" w:rsidR="006709B6" w:rsidRDefault="006709B6" w:rsidP="00382649">
      <w:pPr>
        <w:spacing w:line="600" w:lineRule="exact"/>
        <w:rPr>
          <w:rFonts w:ascii="仿宋_GB2312" w:eastAsia="仿宋_GB2312"/>
          <w:sz w:val="32"/>
          <w:szCs w:val="32"/>
        </w:rPr>
      </w:pPr>
    </w:p>
    <w:p w14:paraId="1C1489E5" w14:textId="77777777" w:rsidR="006709B6" w:rsidRDefault="006709B6" w:rsidP="00382649">
      <w:pPr>
        <w:spacing w:line="600" w:lineRule="exact"/>
        <w:rPr>
          <w:rFonts w:ascii="仿宋_GB2312" w:eastAsia="仿宋_GB2312"/>
          <w:sz w:val="32"/>
          <w:szCs w:val="32"/>
        </w:rPr>
      </w:pPr>
    </w:p>
    <w:p w14:paraId="5AFAE2C4" w14:textId="77777777" w:rsidR="006709B6" w:rsidRDefault="006709B6" w:rsidP="00382649">
      <w:pPr>
        <w:spacing w:line="600" w:lineRule="exact"/>
        <w:rPr>
          <w:rFonts w:ascii="仿宋_GB2312" w:eastAsia="仿宋_GB2312"/>
          <w:sz w:val="32"/>
          <w:szCs w:val="32"/>
        </w:rPr>
      </w:pPr>
    </w:p>
    <w:p w14:paraId="65DA6B77" w14:textId="77777777" w:rsidR="006709B6" w:rsidRDefault="006709B6" w:rsidP="00382649">
      <w:pPr>
        <w:spacing w:line="600" w:lineRule="exact"/>
        <w:rPr>
          <w:rFonts w:ascii="仿宋_GB2312" w:eastAsia="仿宋_GB2312"/>
          <w:sz w:val="32"/>
          <w:szCs w:val="32"/>
        </w:rPr>
      </w:pPr>
    </w:p>
    <w:p w14:paraId="0759B483" w14:textId="77777777" w:rsidR="006709B6" w:rsidRDefault="006709B6" w:rsidP="00382649">
      <w:pPr>
        <w:spacing w:line="600" w:lineRule="exact"/>
        <w:rPr>
          <w:rFonts w:ascii="仿宋_GB2312" w:eastAsia="仿宋_GB2312"/>
          <w:sz w:val="32"/>
          <w:szCs w:val="32"/>
        </w:rPr>
      </w:pPr>
    </w:p>
    <w:p w14:paraId="176EB7DF" w14:textId="77777777" w:rsidR="006709B6" w:rsidRDefault="006709B6" w:rsidP="00382649">
      <w:pPr>
        <w:spacing w:line="600" w:lineRule="exact"/>
        <w:rPr>
          <w:rFonts w:ascii="仿宋_GB2312" w:eastAsia="仿宋_GB2312"/>
          <w:sz w:val="32"/>
          <w:szCs w:val="32"/>
        </w:rPr>
      </w:pPr>
    </w:p>
    <w:p w14:paraId="0D9094EC" w14:textId="77777777" w:rsidR="006709B6" w:rsidRDefault="006709B6" w:rsidP="00382649">
      <w:pPr>
        <w:spacing w:line="600" w:lineRule="exact"/>
        <w:rPr>
          <w:rFonts w:ascii="仿宋_GB2312" w:eastAsia="仿宋_GB2312"/>
          <w:sz w:val="32"/>
          <w:szCs w:val="32"/>
        </w:rPr>
      </w:pPr>
    </w:p>
    <w:p w14:paraId="7EADC9F8" w14:textId="77777777" w:rsidR="006709B6" w:rsidRDefault="006709B6" w:rsidP="00382649">
      <w:pPr>
        <w:spacing w:line="600" w:lineRule="exact"/>
        <w:rPr>
          <w:rFonts w:ascii="仿宋_GB2312" w:eastAsia="仿宋_GB2312"/>
          <w:sz w:val="32"/>
          <w:szCs w:val="32"/>
        </w:rPr>
      </w:pPr>
    </w:p>
    <w:p w14:paraId="6C2A1DAF" w14:textId="77777777" w:rsidR="006709B6" w:rsidRDefault="006709B6" w:rsidP="00382649">
      <w:pPr>
        <w:spacing w:line="600" w:lineRule="exact"/>
        <w:rPr>
          <w:rFonts w:ascii="仿宋_GB2312" w:eastAsia="仿宋_GB2312"/>
          <w:sz w:val="32"/>
          <w:szCs w:val="32"/>
        </w:rPr>
      </w:pPr>
    </w:p>
    <w:p w14:paraId="40B3E34A" w14:textId="77777777" w:rsidR="00C24293" w:rsidRPr="00C7125D" w:rsidRDefault="00C24293" w:rsidP="00382649">
      <w:pPr>
        <w:spacing w:line="600" w:lineRule="exact"/>
        <w:rPr>
          <w:rFonts w:ascii="仿宋_GB2312" w:eastAsia="仿宋_GB2312"/>
          <w:sz w:val="32"/>
          <w:szCs w:val="32"/>
        </w:rPr>
      </w:pPr>
    </w:p>
    <w:tbl>
      <w:tblPr>
        <w:tblpPr w:leftFromText="180" w:rightFromText="180" w:vertAnchor="text" w:horzAnchor="margin" w:tblpY="53"/>
        <w:tblW w:w="8767" w:type="dxa"/>
        <w:tblLayout w:type="fixed"/>
        <w:tblCellMar>
          <w:left w:w="107" w:type="dxa"/>
          <w:right w:w="107" w:type="dxa"/>
        </w:tblCellMar>
        <w:tblLook w:val="04A0" w:firstRow="1" w:lastRow="0" w:firstColumn="1" w:lastColumn="0" w:noHBand="0" w:noVBand="1"/>
      </w:tblPr>
      <w:tblGrid>
        <w:gridCol w:w="284"/>
        <w:gridCol w:w="4924"/>
        <w:gridCol w:w="3325"/>
        <w:gridCol w:w="234"/>
      </w:tblGrid>
      <w:tr w:rsidR="00C4574C" w14:paraId="267733EF" w14:textId="77777777" w:rsidTr="00C23A04">
        <w:trPr>
          <w:cantSplit/>
          <w:trHeight w:val="500"/>
        </w:trPr>
        <w:tc>
          <w:tcPr>
            <w:tcW w:w="284" w:type="dxa"/>
            <w:tcBorders>
              <w:top w:val="single" w:sz="4" w:space="0" w:color="auto"/>
            </w:tcBorders>
            <w:vAlign w:val="center"/>
          </w:tcPr>
          <w:p w14:paraId="025B7613" w14:textId="77777777" w:rsidR="00C4574C" w:rsidRDefault="00C4574C" w:rsidP="00C23A04">
            <w:pPr>
              <w:jc w:val="left"/>
              <w:rPr>
                <w:rFonts w:eastAsia="仿宋_GB2312"/>
                <w:color w:val="000000"/>
                <w:sz w:val="28"/>
                <w:szCs w:val="28"/>
              </w:rPr>
            </w:pPr>
          </w:p>
        </w:tc>
        <w:tc>
          <w:tcPr>
            <w:tcW w:w="8480" w:type="dxa"/>
            <w:gridSpan w:val="3"/>
            <w:tcBorders>
              <w:top w:val="single" w:sz="4" w:space="0" w:color="auto"/>
            </w:tcBorders>
            <w:vAlign w:val="center"/>
          </w:tcPr>
          <w:p w14:paraId="09CD5D0B" w14:textId="2E730B34" w:rsidR="00C4574C" w:rsidRPr="006709B6" w:rsidRDefault="00C4574C" w:rsidP="006709B6">
            <w:pPr>
              <w:widowControl/>
              <w:spacing w:line="560" w:lineRule="exact"/>
              <w:ind w:left="840" w:right="641" w:hangingChars="300" w:hanging="840"/>
              <w:rPr>
                <w:rFonts w:ascii="仿宋" w:eastAsia="仿宋" w:hAnsi="仿宋"/>
                <w:color w:val="000000"/>
                <w:sz w:val="28"/>
                <w:szCs w:val="28"/>
              </w:rPr>
            </w:pPr>
            <w:r w:rsidRPr="00434966">
              <w:rPr>
                <w:rFonts w:ascii="仿宋" w:eastAsia="仿宋" w:hAnsi="仿宋" w:hint="eastAsia"/>
                <w:color w:val="000000"/>
                <w:sz w:val="28"/>
                <w:szCs w:val="28"/>
              </w:rPr>
              <w:t>抄送：</w:t>
            </w:r>
            <w:r w:rsidR="006709B6" w:rsidRPr="006709B6">
              <w:rPr>
                <w:rFonts w:ascii="仿宋" w:eastAsia="仿宋" w:hAnsi="仿宋" w:hint="eastAsia"/>
                <w:color w:val="000000"/>
                <w:sz w:val="28"/>
                <w:szCs w:val="28"/>
              </w:rPr>
              <w:t>市政协办公室，</w:t>
            </w:r>
            <w:proofErr w:type="gramStart"/>
            <w:r w:rsidR="006709B6" w:rsidRPr="006709B6">
              <w:rPr>
                <w:rFonts w:ascii="仿宋" w:eastAsia="仿宋" w:hAnsi="仿宋" w:hint="eastAsia"/>
                <w:color w:val="000000"/>
                <w:sz w:val="28"/>
                <w:szCs w:val="28"/>
              </w:rPr>
              <w:t>市发改委</w:t>
            </w:r>
            <w:proofErr w:type="gramEnd"/>
            <w:r w:rsidR="006709B6" w:rsidRPr="006709B6">
              <w:rPr>
                <w:rFonts w:ascii="仿宋" w:eastAsia="仿宋" w:hAnsi="仿宋" w:hint="eastAsia"/>
                <w:color w:val="000000"/>
                <w:sz w:val="28"/>
                <w:szCs w:val="28"/>
              </w:rPr>
              <w:t>、市自然资源和规划局、嘉城集团</w:t>
            </w:r>
            <w:r w:rsidRPr="00C24293">
              <w:rPr>
                <w:rFonts w:ascii="仿宋" w:eastAsia="仿宋" w:hAnsi="仿宋" w:hint="eastAsia"/>
                <w:color w:val="000000"/>
                <w:sz w:val="28"/>
                <w:szCs w:val="28"/>
              </w:rPr>
              <w:t>。</w:t>
            </w:r>
          </w:p>
        </w:tc>
      </w:tr>
      <w:tr w:rsidR="00C4574C" w14:paraId="2EA2E07C" w14:textId="77777777" w:rsidTr="00C23A04">
        <w:trPr>
          <w:trHeight w:val="600"/>
        </w:trPr>
        <w:tc>
          <w:tcPr>
            <w:tcW w:w="284" w:type="dxa"/>
            <w:tcBorders>
              <w:top w:val="single" w:sz="6" w:space="0" w:color="auto"/>
              <w:bottom w:val="single" w:sz="8" w:space="0" w:color="auto"/>
            </w:tcBorders>
            <w:vAlign w:val="center"/>
          </w:tcPr>
          <w:p w14:paraId="4610267D" w14:textId="77777777" w:rsidR="00C4574C" w:rsidRDefault="00C4574C" w:rsidP="00C23A04">
            <w:pPr>
              <w:jc w:val="left"/>
              <w:rPr>
                <w:rFonts w:eastAsia="仿宋_GB2312"/>
                <w:color w:val="000000"/>
                <w:sz w:val="28"/>
                <w:szCs w:val="28"/>
              </w:rPr>
            </w:pPr>
          </w:p>
        </w:tc>
        <w:tc>
          <w:tcPr>
            <w:tcW w:w="4924" w:type="dxa"/>
            <w:tcBorders>
              <w:top w:val="single" w:sz="6" w:space="0" w:color="auto"/>
              <w:bottom w:val="single" w:sz="8" w:space="0" w:color="auto"/>
            </w:tcBorders>
            <w:vAlign w:val="center"/>
          </w:tcPr>
          <w:p w14:paraId="74A16FB9" w14:textId="77777777" w:rsidR="00C4574C" w:rsidRDefault="00C4574C" w:rsidP="00C23A04">
            <w:pPr>
              <w:jc w:val="left"/>
              <w:rPr>
                <w:rFonts w:eastAsia="仿宋_GB2312"/>
                <w:color w:val="000000"/>
                <w:sz w:val="28"/>
                <w:szCs w:val="28"/>
              </w:rPr>
            </w:pPr>
            <w:r>
              <w:rPr>
                <w:rFonts w:eastAsia="仿宋_GB2312" w:hint="eastAsia"/>
                <w:color w:val="000000"/>
                <w:sz w:val="28"/>
                <w:szCs w:val="28"/>
              </w:rPr>
              <w:t>嘉兴市文化广电旅游局办公室</w:t>
            </w:r>
          </w:p>
        </w:tc>
        <w:tc>
          <w:tcPr>
            <w:tcW w:w="3325" w:type="dxa"/>
            <w:tcBorders>
              <w:top w:val="single" w:sz="6" w:space="0" w:color="auto"/>
              <w:bottom w:val="single" w:sz="8" w:space="0" w:color="auto"/>
            </w:tcBorders>
            <w:vAlign w:val="center"/>
          </w:tcPr>
          <w:p w14:paraId="7047FA59" w14:textId="77777777" w:rsidR="00C4574C" w:rsidRDefault="00C4574C" w:rsidP="00C23A04">
            <w:pPr>
              <w:wordWrap w:val="0"/>
              <w:jc w:val="right"/>
              <w:rPr>
                <w:rFonts w:ascii="仿宋_GB2312" w:eastAsia="仿宋_GB2312" w:cs="仿宋_GB2312"/>
                <w:color w:val="000000"/>
                <w:sz w:val="28"/>
                <w:szCs w:val="28"/>
                <w:lang w:val="zh-CN"/>
              </w:rPr>
            </w:pPr>
            <w:r>
              <w:rPr>
                <w:rFonts w:ascii="仿宋_GB2312" w:eastAsia="仿宋_GB2312" w:cs="仿宋_GB2312"/>
                <w:color w:val="000000"/>
                <w:sz w:val="28"/>
                <w:szCs w:val="28"/>
                <w:lang w:val="zh-CN"/>
              </w:rPr>
              <w:t>20</w:t>
            </w:r>
            <w:r>
              <w:rPr>
                <w:rFonts w:ascii="仿宋_GB2312" w:eastAsia="仿宋_GB2312" w:cs="仿宋_GB2312" w:hint="eastAsia"/>
                <w:color w:val="000000"/>
                <w:sz w:val="28"/>
                <w:szCs w:val="28"/>
              </w:rPr>
              <w:t>20</w:t>
            </w:r>
            <w:r>
              <w:rPr>
                <w:rFonts w:ascii="仿宋_GB2312" w:eastAsia="仿宋_GB2312" w:cs="仿宋_GB2312" w:hint="eastAsia"/>
                <w:color w:val="000000"/>
                <w:sz w:val="28"/>
                <w:szCs w:val="28"/>
                <w:lang w:val="zh-CN"/>
              </w:rPr>
              <w:t>年</w:t>
            </w:r>
            <w:r>
              <w:rPr>
                <w:rFonts w:ascii="仿宋_GB2312" w:eastAsia="仿宋_GB2312" w:cs="仿宋_GB2312" w:hint="eastAsia"/>
                <w:color w:val="000000"/>
                <w:sz w:val="28"/>
                <w:szCs w:val="28"/>
              </w:rPr>
              <w:t>8</w:t>
            </w:r>
            <w:r>
              <w:rPr>
                <w:rFonts w:ascii="仿宋_GB2312" w:eastAsia="仿宋_GB2312" w:cs="仿宋_GB2312" w:hint="eastAsia"/>
                <w:color w:val="000000"/>
                <w:sz w:val="28"/>
                <w:szCs w:val="28"/>
                <w:lang w:val="zh-CN"/>
              </w:rPr>
              <w:t>月2</w:t>
            </w:r>
            <w:r>
              <w:rPr>
                <w:rFonts w:ascii="仿宋_GB2312" w:eastAsia="仿宋_GB2312" w:cs="仿宋_GB2312" w:hint="eastAsia"/>
                <w:color w:val="000000"/>
                <w:sz w:val="28"/>
                <w:szCs w:val="28"/>
              </w:rPr>
              <w:t>4</w:t>
            </w:r>
            <w:r>
              <w:rPr>
                <w:rFonts w:ascii="仿宋_GB2312" w:eastAsia="仿宋_GB2312" w:cs="仿宋_GB2312" w:hint="eastAsia"/>
                <w:color w:val="000000"/>
                <w:sz w:val="28"/>
                <w:szCs w:val="28"/>
                <w:lang w:val="zh-CN"/>
              </w:rPr>
              <w:t>日印发</w:t>
            </w:r>
          </w:p>
        </w:tc>
        <w:tc>
          <w:tcPr>
            <w:tcW w:w="234" w:type="dxa"/>
            <w:tcBorders>
              <w:top w:val="single" w:sz="6" w:space="0" w:color="auto"/>
              <w:bottom w:val="single" w:sz="8" w:space="0" w:color="auto"/>
            </w:tcBorders>
            <w:vAlign w:val="center"/>
          </w:tcPr>
          <w:p w14:paraId="145C2923" w14:textId="77777777" w:rsidR="00C4574C" w:rsidRDefault="00C4574C" w:rsidP="00C23A04">
            <w:pPr>
              <w:jc w:val="right"/>
              <w:rPr>
                <w:rFonts w:eastAsia="仿宋_GB2312"/>
                <w:color w:val="000000"/>
                <w:sz w:val="30"/>
              </w:rPr>
            </w:pPr>
          </w:p>
        </w:tc>
      </w:tr>
    </w:tbl>
    <w:p w14:paraId="6F7439ED" w14:textId="77777777" w:rsidR="0023269D" w:rsidRDefault="0023269D" w:rsidP="002E10E1">
      <w:pPr>
        <w:spacing w:line="20" w:lineRule="exact"/>
        <w:rPr>
          <w:rFonts w:ascii="黑体" w:eastAsia="黑体" w:hAnsi="黑体"/>
          <w:b/>
          <w:bCs/>
          <w:sz w:val="32"/>
          <w:szCs w:val="32"/>
        </w:rPr>
      </w:pPr>
    </w:p>
    <w:sectPr w:rsidR="0023269D" w:rsidSect="00F0139C">
      <w:footerReference w:type="even" r:id="rId8"/>
      <w:footerReference w:type="default" r:id="rId9"/>
      <w:pgSz w:w="11906" w:h="16838"/>
      <w:pgMar w:top="1440" w:right="1588"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19D10" w14:textId="77777777" w:rsidR="008D3773" w:rsidRDefault="008D3773" w:rsidP="00EF759D">
      <w:r>
        <w:separator/>
      </w:r>
    </w:p>
  </w:endnote>
  <w:endnote w:type="continuationSeparator" w:id="0">
    <w:p w14:paraId="083F3A48" w14:textId="77777777" w:rsidR="008D3773" w:rsidRDefault="008D3773" w:rsidP="00EF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703508"/>
      <w:docPartObj>
        <w:docPartGallery w:val="Page Numbers (Bottom of Page)"/>
        <w:docPartUnique/>
      </w:docPartObj>
    </w:sdtPr>
    <w:sdtEndPr/>
    <w:sdtContent>
      <w:p w14:paraId="250A774F" w14:textId="77777777" w:rsidR="00762817" w:rsidRDefault="00762817">
        <w:pPr>
          <w:pStyle w:val="a5"/>
        </w:pPr>
        <w:r w:rsidRPr="00762817">
          <w:rPr>
            <w:rFonts w:ascii="宋体" w:hAnsi="宋体"/>
            <w:sz w:val="28"/>
          </w:rPr>
          <w:fldChar w:fldCharType="begin"/>
        </w:r>
        <w:r w:rsidRPr="00762817">
          <w:rPr>
            <w:rFonts w:ascii="宋体" w:hAnsi="宋体"/>
            <w:sz w:val="28"/>
          </w:rPr>
          <w:instrText>PAGE   \* MERGEFORMAT</w:instrText>
        </w:r>
        <w:r w:rsidRPr="00762817">
          <w:rPr>
            <w:rFonts w:ascii="宋体" w:hAnsi="宋体"/>
            <w:sz w:val="28"/>
          </w:rPr>
          <w:fldChar w:fldCharType="separate"/>
        </w:r>
        <w:r w:rsidR="006709B6" w:rsidRPr="006709B6">
          <w:rPr>
            <w:rFonts w:ascii="宋体" w:hAnsi="宋体"/>
            <w:noProof/>
            <w:sz w:val="28"/>
            <w:lang w:val="zh-CN"/>
          </w:rPr>
          <w:t>-</w:t>
        </w:r>
        <w:r w:rsidR="006709B6">
          <w:rPr>
            <w:rFonts w:ascii="宋体" w:hAnsi="宋体"/>
            <w:noProof/>
            <w:sz w:val="28"/>
          </w:rPr>
          <w:t xml:space="preserve"> 4 -</w:t>
        </w:r>
        <w:r w:rsidRPr="00762817">
          <w:rPr>
            <w:rFonts w:ascii="宋体" w:hAnsi="宋体"/>
            <w:sz w:val="28"/>
          </w:rPr>
          <w:fldChar w:fldCharType="end"/>
        </w:r>
      </w:p>
    </w:sdtContent>
  </w:sdt>
  <w:p w14:paraId="1D8FE300" w14:textId="77777777" w:rsidR="00762817" w:rsidRDefault="007628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609473"/>
      <w:docPartObj>
        <w:docPartGallery w:val="Page Numbers (Bottom of Page)"/>
        <w:docPartUnique/>
      </w:docPartObj>
    </w:sdtPr>
    <w:sdtEndPr/>
    <w:sdtContent>
      <w:p w14:paraId="1F5436B1" w14:textId="77777777" w:rsidR="00762817" w:rsidRDefault="00762817">
        <w:pPr>
          <w:pStyle w:val="a5"/>
          <w:jc w:val="right"/>
        </w:pPr>
        <w:r w:rsidRPr="00762817">
          <w:rPr>
            <w:rFonts w:ascii="宋体" w:hAnsi="宋体"/>
            <w:sz w:val="28"/>
          </w:rPr>
          <w:fldChar w:fldCharType="begin"/>
        </w:r>
        <w:r w:rsidRPr="00762817">
          <w:rPr>
            <w:rFonts w:ascii="宋体" w:hAnsi="宋体"/>
            <w:sz w:val="28"/>
          </w:rPr>
          <w:instrText>PAGE   \* MERGEFORMAT</w:instrText>
        </w:r>
        <w:r w:rsidRPr="00762817">
          <w:rPr>
            <w:rFonts w:ascii="宋体" w:hAnsi="宋体"/>
            <w:sz w:val="28"/>
          </w:rPr>
          <w:fldChar w:fldCharType="separate"/>
        </w:r>
        <w:r w:rsidR="006709B6" w:rsidRPr="006709B6">
          <w:rPr>
            <w:rFonts w:ascii="宋体" w:hAnsi="宋体"/>
            <w:noProof/>
            <w:sz w:val="28"/>
            <w:lang w:val="zh-CN"/>
          </w:rPr>
          <w:t>-</w:t>
        </w:r>
        <w:r w:rsidR="006709B6">
          <w:rPr>
            <w:rFonts w:ascii="宋体" w:hAnsi="宋体"/>
            <w:noProof/>
            <w:sz w:val="28"/>
          </w:rPr>
          <w:t xml:space="preserve"> 3 -</w:t>
        </w:r>
        <w:r w:rsidRPr="00762817">
          <w:rPr>
            <w:rFonts w:ascii="宋体" w:hAnsi="宋体"/>
            <w:sz w:val="28"/>
          </w:rPr>
          <w:fldChar w:fldCharType="end"/>
        </w:r>
      </w:p>
    </w:sdtContent>
  </w:sdt>
  <w:p w14:paraId="7CC2EE2D" w14:textId="77777777" w:rsidR="00762817" w:rsidRDefault="007628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93899" w14:textId="77777777" w:rsidR="008D3773" w:rsidRDefault="008D3773" w:rsidP="00EF759D">
      <w:r>
        <w:separator/>
      </w:r>
    </w:p>
  </w:footnote>
  <w:footnote w:type="continuationSeparator" w:id="0">
    <w:p w14:paraId="0D37FE5D" w14:textId="77777777" w:rsidR="008D3773" w:rsidRDefault="008D3773" w:rsidP="00EF7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12F0"/>
    <w:multiLevelType w:val="hybridMultilevel"/>
    <w:tmpl w:val="428C4CB4"/>
    <w:lvl w:ilvl="0" w:tplc="9DA0AAC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12205A6"/>
    <w:multiLevelType w:val="hybridMultilevel"/>
    <w:tmpl w:val="3A10C600"/>
    <w:lvl w:ilvl="0" w:tplc="A29CD274">
      <w:start w:val="1"/>
      <w:numFmt w:val="japaneseCounting"/>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43C403DF"/>
    <w:multiLevelType w:val="hybridMultilevel"/>
    <w:tmpl w:val="9C8E95D2"/>
    <w:lvl w:ilvl="0" w:tplc="C1E29BBA">
      <w:start w:val="1"/>
      <w:numFmt w:val="japaneseCounting"/>
      <w:lvlText w:val="（%1）"/>
      <w:lvlJc w:val="left"/>
      <w:pPr>
        <w:ind w:left="1953" w:hanging="1455"/>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3" w15:restartNumberingAfterBreak="0">
    <w:nsid w:val="60560A09"/>
    <w:multiLevelType w:val="hybridMultilevel"/>
    <w:tmpl w:val="44A49720"/>
    <w:lvl w:ilvl="0" w:tplc="33CA5520">
      <w:start w:val="1"/>
      <w:numFmt w:val="japaneseCounting"/>
      <w:lvlText w:val="%1、"/>
      <w:lvlJc w:val="left"/>
      <w:pPr>
        <w:tabs>
          <w:tab w:val="num" w:pos="630"/>
        </w:tabs>
        <w:ind w:left="630" w:hanging="63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734"/>
    <w:rsid w:val="00012D85"/>
    <w:rsid w:val="000435D4"/>
    <w:rsid w:val="000744D0"/>
    <w:rsid w:val="00091C80"/>
    <w:rsid w:val="0009519B"/>
    <w:rsid w:val="000A1BDB"/>
    <w:rsid w:val="000B1366"/>
    <w:rsid w:val="000F599C"/>
    <w:rsid w:val="0010064E"/>
    <w:rsid w:val="001162D9"/>
    <w:rsid w:val="00121AB5"/>
    <w:rsid w:val="00123D56"/>
    <w:rsid w:val="0014486A"/>
    <w:rsid w:val="0015301F"/>
    <w:rsid w:val="001624F4"/>
    <w:rsid w:val="0016394E"/>
    <w:rsid w:val="00183AFE"/>
    <w:rsid w:val="001E7818"/>
    <w:rsid w:val="001F04C8"/>
    <w:rsid w:val="001F5456"/>
    <w:rsid w:val="001F7860"/>
    <w:rsid w:val="002046E9"/>
    <w:rsid w:val="00204FD7"/>
    <w:rsid w:val="00206447"/>
    <w:rsid w:val="00224CB2"/>
    <w:rsid w:val="0023269D"/>
    <w:rsid w:val="00254C86"/>
    <w:rsid w:val="00257844"/>
    <w:rsid w:val="00280B16"/>
    <w:rsid w:val="00281CFF"/>
    <w:rsid w:val="00284202"/>
    <w:rsid w:val="002934C1"/>
    <w:rsid w:val="002A7D8B"/>
    <w:rsid w:val="002D0258"/>
    <w:rsid w:val="002E10E1"/>
    <w:rsid w:val="002F2DDA"/>
    <w:rsid w:val="002F5260"/>
    <w:rsid w:val="003052E7"/>
    <w:rsid w:val="00312908"/>
    <w:rsid w:val="00330499"/>
    <w:rsid w:val="00331BB5"/>
    <w:rsid w:val="003521E0"/>
    <w:rsid w:val="00355347"/>
    <w:rsid w:val="003735E0"/>
    <w:rsid w:val="00373A42"/>
    <w:rsid w:val="00382277"/>
    <w:rsid w:val="00382649"/>
    <w:rsid w:val="0038449F"/>
    <w:rsid w:val="003A3DA7"/>
    <w:rsid w:val="003B404D"/>
    <w:rsid w:val="003C0652"/>
    <w:rsid w:val="003C5023"/>
    <w:rsid w:val="003D3312"/>
    <w:rsid w:val="003E3D5E"/>
    <w:rsid w:val="003F326E"/>
    <w:rsid w:val="003F47EC"/>
    <w:rsid w:val="00405038"/>
    <w:rsid w:val="00417890"/>
    <w:rsid w:val="00425AC4"/>
    <w:rsid w:val="00434966"/>
    <w:rsid w:val="00456863"/>
    <w:rsid w:val="00485823"/>
    <w:rsid w:val="004C30C1"/>
    <w:rsid w:val="004D2565"/>
    <w:rsid w:val="004E27A2"/>
    <w:rsid w:val="004F3B49"/>
    <w:rsid w:val="004F44DB"/>
    <w:rsid w:val="00506722"/>
    <w:rsid w:val="00523F03"/>
    <w:rsid w:val="005339C8"/>
    <w:rsid w:val="00570094"/>
    <w:rsid w:val="0057577F"/>
    <w:rsid w:val="0057632D"/>
    <w:rsid w:val="005A1981"/>
    <w:rsid w:val="005A1D94"/>
    <w:rsid w:val="005A317C"/>
    <w:rsid w:val="005A3641"/>
    <w:rsid w:val="005A5A75"/>
    <w:rsid w:val="005C325F"/>
    <w:rsid w:val="005C7CED"/>
    <w:rsid w:val="005F60C3"/>
    <w:rsid w:val="00611596"/>
    <w:rsid w:val="00622CDA"/>
    <w:rsid w:val="006324A7"/>
    <w:rsid w:val="00654E76"/>
    <w:rsid w:val="00655461"/>
    <w:rsid w:val="00661609"/>
    <w:rsid w:val="006709B6"/>
    <w:rsid w:val="00675321"/>
    <w:rsid w:val="00680734"/>
    <w:rsid w:val="006926B0"/>
    <w:rsid w:val="00693A5B"/>
    <w:rsid w:val="00697198"/>
    <w:rsid w:val="006C3ECD"/>
    <w:rsid w:val="006F06C8"/>
    <w:rsid w:val="006F675D"/>
    <w:rsid w:val="00703163"/>
    <w:rsid w:val="00707ADE"/>
    <w:rsid w:val="007274E9"/>
    <w:rsid w:val="00746BA2"/>
    <w:rsid w:val="007541B5"/>
    <w:rsid w:val="00762817"/>
    <w:rsid w:val="00787EB1"/>
    <w:rsid w:val="007A4C29"/>
    <w:rsid w:val="007B23E9"/>
    <w:rsid w:val="007C54AF"/>
    <w:rsid w:val="00805527"/>
    <w:rsid w:val="00807593"/>
    <w:rsid w:val="008265CC"/>
    <w:rsid w:val="008443EB"/>
    <w:rsid w:val="0088605A"/>
    <w:rsid w:val="00892994"/>
    <w:rsid w:val="0089328F"/>
    <w:rsid w:val="008979EB"/>
    <w:rsid w:val="008D2521"/>
    <w:rsid w:val="008D3773"/>
    <w:rsid w:val="008E26D9"/>
    <w:rsid w:val="008F4CDA"/>
    <w:rsid w:val="008F7865"/>
    <w:rsid w:val="009033ED"/>
    <w:rsid w:val="00903AD6"/>
    <w:rsid w:val="00907BD9"/>
    <w:rsid w:val="00911B62"/>
    <w:rsid w:val="00925ACD"/>
    <w:rsid w:val="0093556F"/>
    <w:rsid w:val="00940C6F"/>
    <w:rsid w:val="00942B2C"/>
    <w:rsid w:val="009440FD"/>
    <w:rsid w:val="0094533A"/>
    <w:rsid w:val="00952963"/>
    <w:rsid w:val="00984DF8"/>
    <w:rsid w:val="009876D4"/>
    <w:rsid w:val="0099783B"/>
    <w:rsid w:val="009A3F11"/>
    <w:rsid w:val="009A651E"/>
    <w:rsid w:val="009B0C8C"/>
    <w:rsid w:val="009B5B5F"/>
    <w:rsid w:val="009D43F3"/>
    <w:rsid w:val="009E4BAE"/>
    <w:rsid w:val="009F7A53"/>
    <w:rsid w:val="00A007E2"/>
    <w:rsid w:val="00A02EF6"/>
    <w:rsid w:val="00A252CA"/>
    <w:rsid w:val="00A2726F"/>
    <w:rsid w:val="00A33AD7"/>
    <w:rsid w:val="00A43F0E"/>
    <w:rsid w:val="00A546B1"/>
    <w:rsid w:val="00A77E6E"/>
    <w:rsid w:val="00A85345"/>
    <w:rsid w:val="00A85903"/>
    <w:rsid w:val="00A87888"/>
    <w:rsid w:val="00A97636"/>
    <w:rsid w:val="00AA713A"/>
    <w:rsid w:val="00AB25D8"/>
    <w:rsid w:val="00AB267A"/>
    <w:rsid w:val="00AB712C"/>
    <w:rsid w:val="00AD187D"/>
    <w:rsid w:val="00AE0C8D"/>
    <w:rsid w:val="00AF280C"/>
    <w:rsid w:val="00AF608D"/>
    <w:rsid w:val="00B03B41"/>
    <w:rsid w:val="00B05479"/>
    <w:rsid w:val="00B101EC"/>
    <w:rsid w:val="00B22177"/>
    <w:rsid w:val="00B51EE6"/>
    <w:rsid w:val="00B6191E"/>
    <w:rsid w:val="00B715A7"/>
    <w:rsid w:val="00B73B03"/>
    <w:rsid w:val="00B946DC"/>
    <w:rsid w:val="00BC2130"/>
    <w:rsid w:val="00BD17FE"/>
    <w:rsid w:val="00BD52C1"/>
    <w:rsid w:val="00BD6F01"/>
    <w:rsid w:val="00C0572A"/>
    <w:rsid w:val="00C16569"/>
    <w:rsid w:val="00C24293"/>
    <w:rsid w:val="00C246CF"/>
    <w:rsid w:val="00C25DF7"/>
    <w:rsid w:val="00C34E14"/>
    <w:rsid w:val="00C37266"/>
    <w:rsid w:val="00C438CA"/>
    <w:rsid w:val="00C4574C"/>
    <w:rsid w:val="00C65F27"/>
    <w:rsid w:val="00C66732"/>
    <w:rsid w:val="00C7125D"/>
    <w:rsid w:val="00C86208"/>
    <w:rsid w:val="00C8736C"/>
    <w:rsid w:val="00C911FE"/>
    <w:rsid w:val="00C976BA"/>
    <w:rsid w:val="00CA3CBD"/>
    <w:rsid w:val="00CA684F"/>
    <w:rsid w:val="00CB53D4"/>
    <w:rsid w:val="00CB5832"/>
    <w:rsid w:val="00CC6964"/>
    <w:rsid w:val="00CD010F"/>
    <w:rsid w:val="00CD5845"/>
    <w:rsid w:val="00CF6D68"/>
    <w:rsid w:val="00D0789D"/>
    <w:rsid w:val="00D12C89"/>
    <w:rsid w:val="00D4203E"/>
    <w:rsid w:val="00D44D16"/>
    <w:rsid w:val="00DA4347"/>
    <w:rsid w:val="00DB5417"/>
    <w:rsid w:val="00DC3FEA"/>
    <w:rsid w:val="00DD43C0"/>
    <w:rsid w:val="00DE4EE5"/>
    <w:rsid w:val="00DE6947"/>
    <w:rsid w:val="00E14DA1"/>
    <w:rsid w:val="00E160F8"/>
    <w:rsid w:val="00E24683"/>
    <w:rsid w:val="00E25B50"/>
    <w:rsid w:val="00E27E1A"/>
    <w:rsid w:val="00E57579"/>
    <w:rsid w:val="00E616DE"/>
    <w:rsid w:val="00EA0B05"/>
    <w:rsid w:val="00EA69C6"/>
    <w:rsid w:val="00ED7E53"/>
    <w:rsid w:val="00EE381A"/>
    <w:rsid w:val="00EE6179"/>
    <w:rsid w:val="00EF759D"/>
    <w:rsid w:val="00F0139C"/>
    <w:rsid w:val="00F10530"/>
    <w:rsid w:val="00F178E0"/>
    <w:rsid w:val="00F23645"/>
    <w:rsid w:val="00F36E1D"/>
    <w:rsid w:val="00F614A5"/>
    <w:rsid w:val="00F64036"/>
    <w:rsid w:val="00F66992"/>
    <w:rsid w:val="00F84A51"/>
    <w:rsid w:val="00FA2FD8"/>
    <w:rsid w:val="00FA716C"/>
    <w:rsid w:val="00FB0B79"/>
    <w:rsid w:val="00FC0E65"/>
    <w:rsid w:val="00FC13CC"/>
    <w:rsid w:val="00FC46F2"/>
    <w:rsid w:val="00FD2852"/>
    <w:rsid w:val="00FE01E0"/>
    <w:rsid w:val="00FE3C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784A4"/>
  <w15:docId w15:val="{064B25C5-061D-4DEE-9AC7-0444923B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734"/>
    <w:pPr>
      <w:widowControl w:val="0"/>
      <w:jc w:val="both"/>
    </w:pPr>
    <w:rPr>
      <w:kern w:val="2"/>
      <w:sz w:val="21"/>
      <w:szCs w:val="22"/>
    </w:rPr>
  </w:style>
  <w:style w:type="paragraph" w:styleId="2">
    <w:name w:val="heading 2"/>
    <w:basedOn w:val="a"/>
    <w:next w:val="a"/>
    <w:link w:val="21"/>
    <w:qFormat/>
    <w:locked/>
    <w:rsid w:val="003E3D5E"/>
    <w:pPr>
      <w:keepNext/>
      <w:keepLines/>
      <w:spacing w:before="260" w:after="260" w:line="416" w:lineRule="auto"/>
      <w:outlineLvl w:val="1"/>
    </w:pPr>
    <w:rPr>
      <w:rFonts w:ascii="Cambria" w:hAnsi="Cambria"/>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EF75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759D"/>
    <w:rPr>
      <w:kern w:val="2"/>
      <w:sz w:val="18"/>
      <w:szCs w:val="18"/>
    </w:rPr>
  </w:style>
  <w:style w:type="paragraph" w:styleId="a5">
    <w:name w:val="footer"/>
    <w:basedOn w:val="a"/>
    <w:link w:val="a6"/>
    <w:unhideWhenUsed/>
    <w:qFormat/>
    <w:rsid w:val="00EF759D"/>
    <w:pPr>
      <w:tabs>
        <w:tab w:val="center" w:pos="4153"/>
        <w:tab w:val="right" w:pos="8306"/>
      </w:tabs>
      <w:snapToGrid w:val="0"/>
      <w:jc w:val="left"/>
    </w:pPr>
    <w:rPr>
      <w:sz w:val="18"/>
      <w:szCs w:val="18"/>
    </w:rPr>
  </w:style>
  <w:style w:type="character" w:customStyle="1" w:styleId="a6">
    <w:name w:val="页脚 字符"/>
    <w:basedOn w:val="a0"/>
    <w:link w:val="a5"/>
    <w:uiPriority w:val="99"/>
    <w:rsid w:val="00EF759D"/>
    <w:rPr>
      <w:kern w:val="2"/>
      <w:sz w:val="18"/>
      <w:szCs w:val="18"/>
    </w:rPr>
  </w:style>
  <w:style w:type="paragraph" w:styleId="a7">
    <w:name w:val="Date"/>
    <w:basedOn w:val="a"/>
    <w:next w:val="a"/>
    <w:link w:val="a8"/>
    <w:uiPriority w:val="99"/>
    <w:unhideWhenUsed/>
    <w:rsid w:val="006C3ECD"/>
    <w:pPr>
      <w:ind w:leftChars="2500" w:left="100"/>
    </w:pPr>
  </w:style>
  <w:style w:type="character" w:customStyle="1" w:styleId="a8">
    <w:name w:val="日期 字符"/>
    <w:basedOn w:val="a0"/>
    <w:link w:val="a7"/>
    <w:uiPriority w:val="99"/>
    <w:semiHidden/>
    <w:rsid w:val="006C3ECD"/>
    <w:rPr>
      <w:kern w:val="2"/>
      <w:sz w:val="21"/>
      <w:szCs w:val="22"/>
    </w:rPr>
  </w:style>
  <w:style w:type="character" w:styleId="a9">
    <w:name w:val="Hyperlink"/>
    <w:basedOn w:val="a0"/>
    <w:unhideWhenUsed/>
    <w:rsid w:val="00952963"/>
    <w:rPr>
      <w:color w:val="0000FF" w:themeColor="hyperlink"/>
      <w:u w:val="single"/>
    </w:rPr>
  </w:style>
  <w:style w:type="character" w:customStyle="1" w:styleId="1">
    <w:name w:val="未处理的提及1"/>
    <w:basedOn w:val="a0"/>
    <w:uiPriority w:val="99"/>
    <w:semiHidden/>
    <w:unhideWhenUsed/>
    <w:rsid w:val="00952963"/>
    <w:rPr>
      <w:color w:val="605E5C"/>
      <w:shd w:val="clear" w:color="auto" w:fill="E1DFDD"/>
    </w:rPr>
  </w:style>
  <w:style w:type="character" w:customStyle="1" w:styleId="20">
    <w:name w:val="标题 2 字符"/>
    <w:basedOn w:val="a0"/>
    <w:semiHidden/>
    <w:rsid w:val="003E3D5E"/>
    <w:rPr>
      <w:rFonts w:asciiTheme="majorHAnsi" w:eastAsiaTheme="majorEastAsia" w:hAnsiTheme="majorHAnsi" w:cstheme="majorBidi"/>
      <w:b/>
      <w:bCs/>
      <w:kern w:val="2"/>
      <w:sz w:val="32"/>
      <w:szCs w:val="32"/>
    </w:rPr>
  </w:style>
  <w:style w:type="character" w:styleId="aa">
    <w:name w:val="page number"/>
    <w:basedOn w:val="a0"/>
    <w:rsid w:val="003E3D5E"/>
  </w:style>
  <w:style w:type="paragraph" w:styleId="ab">
    <w:name w:val="Balloon Text"/>
    <w:basedOn w:val="a"/>
    <w:link w:val="10"/>
    <w:uiPriority w:val="99"/>
    <w:semiHidden/>
    <w:rsid w:val="003E3D5E"/>
    <w:rPr>
      <w:rFonts w:ascii="Times New Roman" w:hAnsi="Times New Roman"/>
      <w:sz w:val="18"/>
      <w:szCs w:val="18"/>
    </w:rPr>
  </w:style>
  <w:style w:type="character" w:customStyle="1" w:styleId="ac">
    <w:name w:val="批注框文本 字符"/>
    <w:basedOn w:val="a0"/>
    <w:uiPriority w:val="99"/>
    <w:semiHidden/>
    <w:rsid w:val="003E3D5E"/>
    <w:rPr>
      <w:kern w:val="2"/>
      <w:sz w:val="18"/>
      <w:szCs w:val="18"/>
    </w:rPr>
  </w:style>
  <w:style w:type="character" w:customStyle="1" w:styleId="21">
    <w:name w:val="标题 2 字符1"/>
    <w:link w:val="2"/>
    <w:qFormat/>
    <w:rsid w:val="003E3D5E"/>
    <w:rPr>
      <w:rFonts w:ascii="Cambria" w:hAnsi="Cambria"/>
      <w:b/>
      <w:kern w:val="2"/>
      <w:sz w:val="32"/>
    </w:rPr>
  </w:style>
  <w:style w:type="character" w:customStyle="1" w:styleId="11">
    <w:name w:val="不明显强调1"/>
    <w:rsid w:val="003E3D5E"/>
    <w:rPr>
      <w:rFonts w:ascii="Times New Roman" w:hint="default"/>
      <w:i/>
      <w:color w:val="808080"/>
    </w:rPr>
  </w:style>
  <w:style w:type="character" w:customStyle="1" w:styleId="Char">
    <w:name w:val="页脚 Char"/>
    <w:qFormat/>
    <w:rsid w:val="003E3D5E"/>
    <w:rPr>
      <w:kern w:val="2"/>
      <w:sz w:val="18"/>
      <w:szCs w:val="18"/>
    </w:rPr>
  </w:style>
  <w:style w:type="character" w:customStyle="1" w:styleId="Char0">
    <w:name w:val="批注框文本 Char"/>
    <w:link w:val="12"/>
    <w:qFormat/>
    <w:rsid w:val="003E3D5E"/>
    <w:rPr>
      <w:sz w:val="18"/>
    </w:rPr>
  </w:style>
  <w:style w:type="character" w:customStyle="1" w:styleId="Char1">
    <w:name w:val="页眉 Char"/>
    <w:qFormat/>
    <w:rsid w:val="003E3D5E"/>
    <w:rPr>
      <w:kern w:val="2"/>
      <w:sz w:val="18"/>
      <w:szCs w:val="18"/>
    </w:rPr>
  </w:style>
  <w:style w:type="paragraph" w:customStyle="1" w:styleId="12">
    <w:name w:val="批注框文本1"/>
    <w:basedOn w:val="a"/>
    <w:link w:val="Char0"/>
    <w:rsid w:val="003E3D5E"/>
    <w:rPr>
      <w:kern w:val="0"/>
      <w:sz w:val="18"/>
      <w:szCs w:val="20"/>
    </w:rPr>
  </w:style>
  <w:style w:type="paragraph" w:customStyle="1" w:styleId="CharCharCharCharCharCharCharCharCharCharCharCharCharCharCharCharCharCharChar">
    <w:name w:val="Char Char Char Char Char Char Char Char Char Char Char Char Char Char Char Char Char Char Char"/>
    <w:basedOn w:val="a"/>
    <w:qFormat/>
    <w:rsid w:val="003E3D5E"/>
    <w:pPr>
      <w:tabs>
        <w:tab w:val="left" w:pos="907"/>
      </w:tabs>
      <w:ind w:left="907" w:hanging="453"/>
    </w:pPr>
    <w:rPr>
      <w:rFonts w:ascii="Times New Roman" w:hAnsi="Times New Roman" w:hint="eastAsia"/>
      <w:szCs w:val="20"/>
    </w:rPr>
  </w:style>
  <w:style w:type="character" w:customStyle="1" w:styleId="10">
    <w:name w:val="批注框文本 字符1"/>
    <w:link w:val="ab"/>
    <w:uiPriority w:val="99"/>
    <w:semiHidden/>
    <w:qFormat/>
    <w:rsid w:val="003E3D5E"/>
    <w:rPr>
      <w:rFonts w:ascii="Times New Roman" w:hAnsi="Times New Roman"/>
      <w:kern w:val="2"/>
      <w:sz w:val="18"/>
      <w:szCs w:val="18"/>
    </w:rPr>
  </w:style>
  <w:style w:type="character" w:customStyle="1" w:styleId="Char2">
    <w:name w:val="日期 Char"/>
    <w:uiPriority w:val="99"/>
    <w:rsid w:val="003E3D5E"/>
    <w:rPr>
      <w:kern w:val="2"/>
      <w:sz w:val="28"/>
      <w:szCs w:val="24"/>
    </w:rPr>
  </w:style>
  <w:style w:type="numbering" w:customStyle="1" w:styleId="13">
    <w:name w:val="无列表1"/>
    <w:next w:val="a2"/>
    <w:uiPriority w:val="99"/>
    <w:semiHidden/>
    <w:unhideWhenUsed/>
    <w:rsid w:val="003E3D5E"/>
  </w:style>
  <w:style w:type="paragraph" w:customStyle="1" w:styleId="14">
    <w:name w:val="批注框文本1"/>
    <w:basedOn w:val="a"/>
    <w:qFormat/>
    <w:rsid w:val="003E3D5E"/>
    <w:rPr>
      <w:sz w:val="18"/>
    </w:rPr>
  </w:style>
  <w:style w:type="character" w:customStyle="1" w:styleId="Char10">
    <w:name w:val="页眉 Char1"/>
    <w:qFormat/>
    <w:rsid w:val="003E3D5E"/>
    <w:rPr>
      <w:rFonts w:ascii="Times New Roman" w:hAnsi="Times New Roman" w:cs="Times New Roman" w:hint="default"/>
      <w:kern w:val="2"/>
      <w:sz w:val="18"/>
    </w:rPr>
  </w:style>
  <w:style w:type="character" w:customStyle="1" w:styleId="Char11">
    <w:name w:val="页脚 Char1"/>
    <w:qFormat/>
    <w:rsid w:val="003E3D5E"/>
    <w:rPr>
      <w:rFonts w:ascii="Times New Roman" w:hAnsi="Times New Roman" w:cs="Times New Roman" w:hint="default"/>
      <w:kern w:val="2"/>
      <w:sz w:val="18"/>
    </w:rPr>
  </w:style>
  <w:style w:type="character" w:customStyle="1" w:styleId="15">
    <w:name w:val="不明显强调1"/>
    <w:qFormat/>
    <w:rsid w:val="003E3D5E"/>
    <w:rPr>
      <w:rFonts w:ascii="Times New Roman" w:hAnsi="Times New Roman" w:cs="Times New Roman" w:hint="default"/>
      <w:i/>
      <w:iCs w:val="0"/>
      <w:color w:val="808080"/>
    </w:rPr>
  </w:style>
  <w:style w:type="character" w:customStyle="1" w:styleId="Char20">
    <w:name w:val="页脚 Char2"/>
    <w:uiPriority w:val="99"/>
    <w:semiHidden/>
    <w:qFormat/>
    <w:rsid w:val="003E3D5E"/>
    <w:rPr>
      <w:kern w:val="2"/>
      <w:sz w:val="18"/>
      <w:szCs w:val="18"/>
    </w:rPr>
  </w:style>
  <w:style w:type="character" w:customStyle="1" w:styleId="Char21">
    <w:name w:val="页眉 Char2"/>
    <w:uiPriority w:val="99"/>
    <w:semiHidden/>
    <w:qFormat/>
    <w:rsid w:val="003E3D5E"/>
    <w:rPr>
      <w:kern w:val="2"/>
      <w:sz w:val="18"/>
      <w:szCs w:val="18"/>
    </w:rPr>
  </w:style>
  <w:style w:type="character" w:customStyle="1" w:styleId="Char22">
    <w:name w:val="批注框文本 Char2"/>
    <w:uiPriority w:val="99"/>
    <w:semiHidden/>
    <w:qFormat/>
    <w:rsid w:val="003E3D5E"/>
    <w:rPr>
      <w:sz w:val="18"/>
      <w:szCs w:val="18"/>
    </w:rPr>
  </w:style>
  <w:style w:type="character" w:styleId="ad">
    <w:name w:val="Strong"/>
    <w:qFormat/>
    <w:locked/>
    <w:rsid w:val="003E3D5E"/>
    <w:rPr>
      <w:b/>
      <w:bCs/>
    </w:rPr>
  </w:style>
  <w:style w:type="paragraph" w:customStyle="1" w:styleId="BalloonText1">
    <w:name w:val="Balloon Text1"/>
    <w:basedOn w:val="a"/>
    <w:qFormat/>
    <w:rsid w:val="003E3D5E"/>
    <w:rPr>
      <w:rFonts w:ascii="Times New Roman" w:hAnsi="Times New Roman" w:hint="eastAsia"/>
      <w:sz w:val="18"/>
      <w:szCs w:val="20"/>
    </w:rPr>
  </w:style>
  <w:style w:type="table" w:styleId="ae">
    <w:name w:val="Table Grid"/>
    <w:basedOn w:val="a1"/>
    <w:uiPriority w:val="59"/>
    <w:locked/>
    <w:rsid w:val="003E3D5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标题 字符1"/>
    <w:link w:val="af"/>
    <w:rsid w:val="003E3D5E"/>
    <w:rPr>
      <w:rFonts w:ascii="Cambria" w:hAnsi="Cambria"/>
      <w:b/>
      <w:sz w:val="32"/>
    </w:rPr>
  </w:style>
  <w:style w:type="paragraph" w:styleId="af">
    <w:name w:val="Title"/>
    <w:basedOn w:val="a"/>
    <w:next w:val="a"/>
    <w:link w:val="16"/>
    <w:qFormat/>
    <w:locked/>
    <w:rsid w:val="003E3D5E"/>
    <w:pPr>
      <w:spacing w:before="240" w:after="60"/>
      <w:jc w:val="center"/>
      <w:outlineLvl w:val="0"/>
    </w:pPr>
    <w:rPr>
      <w:rFonts w:ascii="Cambria" w:hAnsi="Cambria"/>
      <w:b/>
      <w:kern w:val="0"/>
      <w:sz w:val="32"/>
      <w:szCs w:val="20"/>
    </w:rPr>
  </w:style>
  <w:style w:type="character" w:customStyle="1" w:styleId="af0">
    <w:name w:val="标题 字符"/>
    <w:basedOn w:val="a0"/>
    <w:rsid w:val="003E3D5E"/>
    <w:rPr>
      <w:rFonts w:asciiTheme="majorHAnsi" w:eastAsiaTheme="majorEastAsia" w:hAnsiTheme="majorHAnsi" w:cstheme="majorBidi"/>
      <w:b/>
      <w:bCs/>
      <w:kern w:val="2"/>
      <w:sz w:val="32"/>
      <w:szCs w:val="32"/>
    </w:rPr>
  </w:style>
  <w:style w:type="character" w:customStyle="1" w:styleId="Char12">
    <w:name w:val="标题 Char1"/>
    <w:rsid w:val="003E3D5E"/>
    <w:rPr>
      <w:rFonts w:ascii="Cambria" w:hAnsi="Cambria" w:cs="Times New Roman"/>
      <w:b/>
      <w:bCs/>
      <w:kern w:val="2"/>
      <w:sz w:val="32"/>
      <w:szCs w:val="32"/>
    </w:rPr>
  </w:style>
  <w:style w:type="paragraph" w:styleId="af1">
    <w:name w:val="Normal (Web)"/>
    <w:basedOn w:val="a"/>
    <w:uiPriority w:val="99"/>
    <w:rsid w:val="003E3D5E"/>
    <w:pPr>
      <w:widowControl/>
      <w:spacing w:before="100" w:beforeAutospacing="1" w:after="100" w:afterAutospacing="1"/>
      <w:jc w:val="left"/>
    </w:pPr>
    <w:rPr>
      <w:rFonts w:ascii="宋体" w:hAnsi="宋体" w:cs="宋体"/>
      <w:kern w:val="0"/>
      <w:sz w:val="24"/>
      <w:szCs w:val="24"/>
    </w:rPr>
  </w:style>
  <w:style w:type="paragraph" w:styleId="af2">
    <w:name w:val="List Paragraph"/>
    <w:basedOn w:val="a"/>
    <w:uiPriority w:val="34"/>
    <w:qFormat/>
    <w:rsid w:val="002F2DDA"/>
    <w:pPr>
      <w:ind w:firstLineChars="200" w:firstLine="420"/>
    </w:pPr>
  </w:style>
  <w:style w:type="paragraph" w:customStyle="1" w:styleId="af3">
    <w:name w:val="文章正文"/>
    <w:basedOn w:val="a"/>
    <w:uiPriority w:val="4"/>
    <w:qFormat/>
    <w:rsid w:val="0023269D"/>
    <w:pPr>
      <w:adjustRightInd w:val="0"/>
      <w:snapToGrid w:val="0"/>
      <w:spacing w:line="600" w:lineRule="exact"/>
      <w:ind w:firstLineChars="200" w:firstLine="200"/>
    </w:pPr>
    <w:rPr>
      <w:rFonts w:eastAsia="仿宋_GB2312" w:cs="仿宋"/>
      <w:sz w:val="32"/>
      <w:szCs w:val="32"/>
    </w:rPr>
  </w:style>
  <w:style w:type="character" w:styleId="af4">
    <w:name w:val="Subtle Emphasis"/>
    <w:basedOn w:val="a0"/>
    <w:uiPriority w:val="19"/>
    <w:qFormat/>
    <w:rsid w:val="00434966"/>
    <w:rPr>
      <w:i/>
      <w:iCs/>
      <w:color w:val="808080" w:themeColor="text1" w:themeTint="7F"/>
    </w:rPr>
  </w:style>
  <w:style w:type="paragraph" w:styleId="af5">
    <w:name w:val="Body Text"/>
    <w:basedOn w:val="a"/>
    <w:link w:val="af6"/>
    <w:rsid w:val="003521E0"/>
    <w:pPr>
      <w:spacing w:line="700" w:lineRule="exact"/>
    </w:pPr>
    <w:rPr>
      <w:rFonts w:ascii="Times New Roman" w:eastAsia="方正小标宋简体" w:hAnsi="Times New Roman"/>
      <w:sz w:val="44"/>
      <w:szCs w:val="20"/>
    </w:rPr>
  </w:style>
  <w:style w:type="character" w:customStyle="1" w:styleId="af6">
    <w:name w:val="正文文本 字符"/>
    <w:basedOn w:val="a0"/>
    <w:link w:val="af5"/>
    <w:rsid w:val="003521E0"/>
    <w:rPr>
      <w:rFonts w:ascii="Times New Roman" w:eastAsia="方正小标宋简体" w:hAnsi="Times New Roman"/>
      <w:kern w:val="2"/>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31280">
      <w:bodyDiv w:val="1"/>
      <w:marLeft w:val="0"/>
      <w:marRight w:val="0"/>
      <w:marTop w:val="0"/>
      <w:marBottom w:val="0"/>
      <w:divBdr>
        <w:top w:val="none" w:sz="0" w:space="0" w:color="auto"/>
        <w:left w:val="none" w:sz="0" w:space="0" w:color="auto"/>
        <w:bottom w:val="none" w:sz="0" w:space="0" w:color="auto"/>
        <w:right w:val="none" w:sz="0" w:space="0" w:color="auto"/>
      </w:divBdr>
    </w:div>
    <w:div w:id="596475571">
      <w:bodyDiv w:val="1"/>
      <w:marLeft w:val="0"/>
      <w:marRight w:val="0"/>
      <w:marTop w:val="0"/>
      <w:marBottom w:val="0"/>
      <w:divBdr>
        <w:top w:val="none" w:sz="0" w:space="0" w:color="auto"/>
        <w:left w:val="none" w:sz="0" w:space="0" w:color="auto"/>
        <w:bottom w:val="none" w:sz="0" w:space="0" w:color="auto"/>
        <w:right w:val="none" w:sz="0" w:space="0" w:color="auto"/>
      </w:divBdr>
    </w:div>
    <w:div w:id="796490681">
      <w:bodyDiv w:val="1"/>
      <w:marLeft w:val="0"/>
      <w:marRight w:val="0"/>
      <w:marTop w:val="0"/>
      <w:marBottom w:val="0"/>
      <w:divBdr>
        <w:top w:val="none" w:sz="0" w:space="0" w:color="auto"/>
        <w:left w:val="none" w:sz="0" w:space="0" w:color="auto"/>
        <w:bottom w:val="none" w:sz="0" w:space="0" w:color="auto"/>
        <w:right w:val="none" w:sz="0" w:space="0" w:color="auto"/>
      </w:divBdr>
    </w:div>
    <w:div w:id="1076319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AD9D-3C88-475A-96F2-86F413B1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202</Words>
  <Characters>1153</Characters>
  <Application>Microsoft Office Word</Application>
  <DocSecurity>0</DocSecurity>
  <Lines>9</Lines>
  <Paragraphs>2</Paragraphs>
  <ScaleCrop>false</ScaleCrop>
  <Company>Microsoft</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hjh</dc:creator>
  <cp:lastModifiedBy>宇清 沈</cp:lastModifiedBy>
  <cp:revision>21</cp:revision>
  <cp:lastPrinted>2020-04-30T02:59:00Z</cp:lastPrinted>
  <dcterms:created xsi:type="dcterms:W3CDTF">2020-08-20T07:26:00Z</dcterms:created>
  <dcterms:modified xsi:type="dcterms:W3CDTF">2020-08-25T12:50:00Z</dcterms:modified>
</cp:coreProperties>
</file>