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56" w:rsidRPr="007F704C" w:rsidRDefault="00BC4256" w:rsidP="007F704C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7F704C">
        <w:rPr>
          <w:rFonts w:ascii="宋体" w:eastAsia="宋体" w:hAnsi="宋体" w:cs="宋体"/>
          <w:b/>
          <w:kern w:val="0"/>
          <w:sz w:val="36"/>
          <w:szCs w:val="36"/>
        </w:rPr>
        <w:t>2017年嘉兴市政府债务规模及相关情况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一、2017年政府债务举借规模情况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（一）全市</w:t>
      </w:r>
    </w:p>
    <w:p w:rsidR="00BC4256" w:rsidRPr="00811C9F" w:rsidRDefault="00BC4256" w:rsidP="00BC42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宋体" w:eastAsia="宋体" w:hAnsi="宋体" w:cs="宋体" w:hint="eastAsia"/>
          <w:kern w:val="0"/>
          <w:sz w:val="29"/>
          <w:szCs w:val="29"/>
        </w:rPr>
        <w:t>   </w:t>
      </w:r>
      <w:r w:rsidRPr="00811C9F">
        <w:rPr>
          <w:rFonts w:ascii="仿宋" w:eastAsia="仿宋" w:hAnsi="仿宋" w:cs="宋体" w:hint="eastAsia"/>
          <w:kern w:val="0"/>
          <w:sz w:val="29"/>
          <w:szCs w:val="29"/>
        </w:rPr>
        <w:t xml:space="preserve"> 2017年，全市地方政府债务限额</w:t>
      </w:r>
      <w:r w:rsidR="001903B3">
        <w:rPr>
          <w:rFonts w:ascii="仿宋" w:eastAsia="仿宋" w:hAnsi="仿宋" w:cs="宋体" w:hint="eastAsia"/>
          <w:kern w:val="0"/>
          <w:sz w:val="29"/>
          <w:szCs w:val="29"/>
        </w:rPr>
        <w:t>818.78</w:t>
      </w: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亿元，其中，当年度新增地方政府债务限额25.8</w:t>
      </w:r>
      <w:r w:rsidR="001903B3">
        <w:rPr>
          <w:rFonts w:ascii="仿宋" w:eastAsia="仿宋" w:hAnsi="仿宋" w:cs="宋体" w:hint="eastAsia"/>
          <w:kern w:val="0"/>
          <w:sz w:val="29"/>
          <w:szCs w:val="29"/>
        </w:rPr>
        <w:t>0</w:t>
      </w: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亿元，债务率51.8％，低于警戒线（100%）48.2个百分点。在批准的限额内，获得省财政厅转贷的地方政府债券61.06亿元，其中：新增债券25.8</w:t>
      </w:r>
      <w:r w:rsidR="001903B3">
        <w:rPr>
          <w:rFonts w:ascii="仿宋" w:eastAsia="仿宋" w:hAnsi="仿宋" w:cs="宋体" w:hint="eastAsia"/>
          <w:kern w:val="0"/>
          <w:sz w:val="29"/>
          <w:szCs w:val="29"/>
        </w:rPr>
        <w:t>0</w:t>
      </w: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亿元、置换债券35.26亿元。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（二）大本级（含市级及开发区、南湖区、</w:t>
      </w:r>
      <w:proofErr w:type="gramStart"/>
      <w:r w:rsidRPr="00811C9F">
        <w:rPr>
          <w:rFonts w:ascii="仿宋" w:eastAsia="仿宋" w:hAnsi="仿宋" w:cs="宋体" w:hint="eastAsia"/>
          <w:kern w:val="0"/>
          <w:sz w:val="29"/>
          <w:szCs w:val="29"/>
        </w:rPr>
        <w:t>秀洲区</w:t>
      </w:r>
      <w:proofErr w:type="gramEnd"/>
      <w:r w:rsidRPr="00811C9F">
        <w:rPr>
          <w:rFonts w:ascii="仿宋" w:eastAsia="仿宋" w:hAnsi="仿宋" w:cs="宋体" w:hint="eastAsia"/>
          <w:kern w:val="0"/>
          <w:sz w:val="29"/>
          <w:szCs w:val="29"/>
        </w:rPr>
        <w:t>，下同）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2017年，大本级地方政府债务限额</w:t>
      </w:r>
      <w:r w:rsidR="001903B3">
        <w:rPr>
          <w:rFonts w:ascii="仿宋" w:eastAsia="仿宋" w:hAnsi="仿宋" w:cs="宋体" w:hint="eastAsia"/>
          <w:kern w:val="0"/>
          <w:sz w:val="29"/>
          <w:szCs w:val="29"/>
        </w:rPr>
        <w:t>300.10</w:t>
      </w: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亿元，当年度无新增地方政府债务限额，债务率57.8%，低于警戒线42.2个百分点。在批准的限额内，获得省财政厅转贷的地方政府债券</w:t>
      </w:r>
      <w:r w:rsidR="001903B3">
        <w:rPr>
          <w:rFonts w:ascii="仿宋" w:eastAsia="仿宋" w:hAnsi="仿宋" w:cs="宋体" w:hint="eastAsia"/>
          <w:kern w:val="0"/>
          <w:sz w:val="29"/>
          <w:szCs w:val="29"/>
        </w:rPr>
        <w:t>12.03</w:t>
      </w: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亿元，全部为置换债券。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（三）市本级（含市级及开发区，下同）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2017年，市本级地方政府债务限额132.32亿元，当年度无新增地方政府债务限额，债务率32.8%，低于警戒线67.2个百分点。在批准的限额内，获得省财政厅转贷的地方政府债券</w:t>
      </w:r>
      <w:r w:rsidR="001903B3">
        <w:rPr>
          <w:rFonts w:ascii="仿宋" w:eastAsia="仿宋" w:hAnsi="仿宋" w:cs="宋体" w:hint="eastAsia"/>
          <w:kern w:val="0"/>
          <w:sz w:val="29"/>
          <w:szCs w:val="29"/>
        </w:rPr>
        <w:t>12.03</w:t>
      </w: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亿元，全部为置换债券。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lastRenderedPageBreak/>
        <w:t>二、政府债务余额结构情况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（一）全市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截至2017年末，全市地方政府债务余额811.74亿元，其中：一般债务余额亿元381.16亿元，占比47.0%；专项债务余额430.58亿元，占比53.0%。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（二）大本级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大本级政府债务余额293.07亿元，其中：一般债务余额90.18亿元，占比30.8%；专项债务余额202.89亿元，占比69.2%。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（三）市本级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市本级政府债务余额125.28亿元，其中，一般债务余额41.52亿元，占比33.1%；专项债务余额83.76亿元，占比66.9%。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三、2017年新增政府债券使用情况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（一）全市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2017年，全市新增地方政府债券25.8</w:t>
      </w:r>
      <w:r w:rsidR="001903B3">
        <w:rPr>
          <w:rFonts w:ascii="仿宋" w:eastAsia="仿宋" w:hAnsi="仿宋" w:cs="宋体" w:hint="eastAsia"/>
          <w:kern w:val="0"/>
          <w:sz w:val="29"/>
          <w:szCs w:val="29"/>
        </w:rPr>
        <w:t>0</w:t>
      </w: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亿元，包括一般债券11</w:t>
      </w:r>
      <w:r w:rsidR="001903B3">
        <w:rPr>
          <w:rFonts w:ascii="仿宋" w:eastAsia="仿宋" w:hAnsi="仿宋" w:cs="宋体" w:hint="eastAsia"/>
          <w:kern w:val="0"/>
          <w:sz w:val="29"/>
          <w:szCs w:val="29"/>
        </w:rPr>
        <w:t>.00</w:t>
      </w: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亿元，专项债券14.8</w:t>
      </w:r>
      <w:r w:rsidR="001903B3">
        <w:rPr>
          <w:rFonts w:ascii="仿宋" w:eastAsia="仿宋" w:hAnsi="仿宋" w:cs="宋体" w:hint="eastAsia"/>
          <w:kern w:val="0"/>
          <w:sz w:val="29"/>
          <w:szCs w:val="29"/>
        </w:rPr>
        <w:t>0</w:t>
      </w: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亿元。其中：用于土地储备8.3</w:t>
      </w:r>
      <w:r w:rsidR="001903B3">
        <w:rPr>
          <w:rFonts w:ascii="仿宋" w:eastAsia="仿宋" w:hAnsi="仿宋" w:cs="宋体" w:hint="eastAsia"/>
          <w:kern w:val="0"/>
          <w:sz w:val="29"/>
          <w:szCs w:val="29"/>
        </w:rPr>
        <w:t>0</w:t>
      </w: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亿元，占比32.2%；用于公路建设7.3</w:t>
      </w:r>
      <w:r w:rsidR="001903B3">
        <w:rPr>
          <w:rFonts w:ascii="仿宋" w:eastAsia="仿宋" w:hAnsi="仿宋" w:cs="宋体" w:hint="eastAsia"/>
          <w:kern w:val="0"/>
          <w:sz w:val="29"/>
          <w:szCs w:val="29"/>
        </w:rPr>
        <w:t>0</w:t>
      </w: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亿元，占比28.3%；用于农林水利建设3.75亿元，占比14.5%；用于文化建设0.7</w:t>
      </w:r>
      <w:r w:rsidR="001903B3">
        <w:rPr>
          <w:rFonts w:ascii="仿宋" w:eastAsia="仿宋" w:hAnsi="仿宋" w:cs="宋体" w:hint="eastAsia"/>
          <w:kern w:val="0"/>
          <w:sz w:val="29"/>
          <w:szCs w:val="29"/>
        </w:rPr>
        <w:t>0</w:t>
      </w:r>
      <w:bookmarkStart w:id="0" w:name="_GoBack"/>
      <w:bookmarkEnd w:id="0"/>
      <w:r w:rsidRPr="00811C9F">
        <w:rPr>
          <w:rFonts w:ascii="仿宋" w:eastAsia="仿宋" w:hAnsi="仿宋" w:cs="宋体" w:hint="eastAsia"/>
          <w:kern w:val="0"/>
          <w:sz w:val="29"/>
          <w:szCs w:val="29"/>
        </w:rPr>
        <w:t>亿元，占比2.7%；用于生态建设和环境保护0.65亿元，占比2.5%；用于市政</w:t>
      </w:r>
      <w:r w:rsidRPr="00811C9F">
        <w:rPr>
          <w:rFonts w:ascii="仿宋" w:eastAsia="仿宋" w:hAnsi="仿宋" w:cs="宋体" w:hint="eastAsia"/>
          <w:kern w:val="0"/>
          <w:sz w:val="29"/>
          <w:szCs w:val="29"/>
        </w:rPr>
        <w:lastRenderedPageBreak/>
        <w:t>建设0.45亿元，占比1.7%；用于医疗卫生、教育及其他4.65亿元，占比18.1%。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（二）大本级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2017年，无新增地方政府债券。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（二）市本级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2017年，无新增地方政府债券。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四、偿还情况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（一）全市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2017年，全市财政共安排债务还本支出43.19亿元，其中，一般债务还本支出18.16亿元，专项债务还本支出25.03亿元，均用于偿还符合条件的存量政府债务。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（二）大本级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2017年，大本级财政共安排债务还本支出18.96亿元，其中，一般债务还本支出7.43亿元，专项债务还本支出11.53亿元，均用于偿还符合条件的存量政府债务。</w:t>
      </w:r>
    </w:p>
    <w:p w:rsidR="00BC4256" w:rsidRPr="00811C9F" w:rsidRDefault="00BC4256" w:rsidP="00BC4256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t>（三）市本级</w:t>
      </w:r>
    </w:p>
    <w:p w:rsidR="001903B3" w:rsidRDefault="00BC4256" w:rsidP="001903B3">
      <w:pPr>
        <w:widowControl/>
        <w:spacing w:before="100" w:beforeAutospacing="1" w:after="100" w:afterAutospacing="1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11C9F">
        <w:rPr>
          <w:rFonts w:ascii="仿宋" w:eastAsia="仿宋" w:hAnsi="仿宋" w:cs="宋体" w:hint="eastAsia"/>
          <w:kern w:val="0"/>
          <w:sz w:val="29"/>
          <w:szCs w:val="29"/>
        </w:rPr>
        <w:lastRenderedPageBreak/>
        <w:t>2017年，市本级财政共安排债务还本支出18.96亿元，其中，一般债务还本支出7.43亿元，专项债务还本支出11.53亿元，均用于偿还符合条件的存量政府债务。因南湖、</w:t>
      </w:r>
      <w:proofErr w:type="gramStart"/>
      <w:r w:rsidRPr="00811C9F">
        <w:rPr>
          <w:rFonts w:ascii="仿宋" w:eastAsia="仿宋" w:hAnsi="仿宋" w:cs="宋体" w:hint="eastAsia"/>
          <w:kern w:val="0"/>
          <w:sz w:val="29"/>
          <w:szCs w:val="29"/>
        </w:rPr>
        <w:t>秀洲两</w:t>
      </w:r>
      <w:proofErr w:type="gramEnd"/>
      <w:r w:rsidRPr="00811C9F">
        <w:rPr>
          <w:rFonts w:ascii="仿宋" w:eastAsia="仿宋" w:hAnsi="仿宋" w:cs="宋体" w:hint="eastAsia"/>
          <w:kern w:val="0"/>
          <w:sz w:val="29"/>
          <w:szCs w:val="29"/>
        </w:rPr>
        <w:t>区存量债务已全部完成置换，且无到期债务，因此，市本级还本支出与大本级一致。</w:t>
      </w:r>
    </w:p>
    <w:p w:rsidR="001903B3" w:rsidRPr="001903B3" w:rsidRDefault="001903B3" w:rsidP="001903B3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 w:val="24"/>
          <w:szCs w:val="24"/>
        </w:rPr>
      </w:pPr>
      <w:r w:rsidRPr="001903B3">
        <w:rPr>
          <w:rFonts w:ascii="仿宋" w:eastAsia="仿宋" w:hAnsi="仿宋" w:cs="宋体" w:hint="eastAsia"/>
          <w:kern w:val="0"/>
          <w:sz w:val="24"/>
          <w:szCs w:val="24"/>
        </w:rPr>
        <w:t>附件</w:t>
      </w:r>
      <w:r w:rsidRPr="001903B3">
        <w:rPr>
          <w:rFonts w:ascii="宋体" w:eastAsia="宋体" w:hAnsi="宋体" w:cs="宋体" w:hint="eastAsia"/>
          <w:kern w:val="0"/>
          <w:sz w:val="29"/>
          <w:szCs w:val="29"/>
        </w:rPr>
        <w:t xml:space="preserve">：  </w:t>
      </w:r>
      <w:r w:rsidRPr="001903B3">
        <w:rPr>
          <w:rFonts w:ascii="宋体" w:eastAsia="宋体" w:hAnsi="宋体" w:cs="宋体" w:hint="eastAsia"/>
          <w:kern w:val="0"/>
          <w:sz w:val="29"/>
          <w:szCs w:val="29"/>
        </w:rPr>
        <w:tab/>
      </w:r>
      <w:r w:rsidRPr="001903B3">
        <w:rPr>
          <w:rFonts w:ascii="宋体" w:eastAsia="宋体" w:hAnsi="宋体" w:cs="宋体" w:hint="eastAsia"/>
          <w:kern w:val="0"/>
          <w:sz w:val="29"/>
          <w:szCs w:val="29"/>
        </w:rPr>
        <w:tab/>
      </w:r>
      <w:r w:rsidRPr="001903B3">
        <w:rPr>
          <w:rFonts w:ascii="宋体" w:eastAsia="宋体" w:hAnsi="宋体" w:cs="宋体" w:hint="eastAsia"/>
          <w:kern w:val="0"/>
          <w:sz w:val="29"/>
          <w:szCs w:val="29"/>
        </w:rPr>
        <w:tab/>
      </w:r>
    </w:p>
    <w:p w:rsidR="001903B3" w:rsidRPr="001903B3" w:rsidRDefault="001903B3" w:rsidP="001903B3">
      <w:pPr>
        <w:widowControl/>
        <w:spacing w:before="100" w:beforeAutospacing="1" w:after="100" w:afterAutospacing="1"/>
        <w:ind w:firstLineChars="430" w:firstLine="1032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 w:rsidRPr="001903B3">
        <w:rPr>
          <w:rFonts w:ascii="仿宋" w:eastAsia="仿宋" w:hAnsi="仿宋" w:cs="宋体" w:hint="eastAsia"/>
          <w:kern w:val="0"/>
          <w:sz w:val="24"/>
          <w:szCs w:val="24"/>
        </w:rPr>
        <w:t>嘉兴市及本级地方政府一般债务限额和余额情况表</w:t>
      </w:r>
    </w:p>
    <w:p w:rsidR="00BC4256" w:rsidRPr="001903B3" w:rsidRDefault="001903B3" w:rsidP="001903B3">
      <w:pPr>
        <w:widowControl/>
        <w:spacing w:before="100" w:beforeAutospacing="1" w:after="100" w:afterAutospacing="1"/>
        <w:ind w:firstLine="555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1903B3">
        <w:rPr>
          <w:rFonts w:ascii="仿宋" w:eastAsia="仿宋" w:hAnsi="仿宋" w:cs="宋体" w:hint="eastAsia"/>
          <w:kern w:val="0"/>
          <w:sz w:val="24"/>
          <w:szCs w:val="24"/>
        </w:rPr>
        <w:tab/>
      </w:r>
      <w:r w:rsidRPr="001903B3">
        <w:rPr>
          <w:rFonts w:ascii="仿宋" w:eastAsia="仿宋" w:hAnsi="仿宋" w:cs="宋体" w:hint="eastAsia"/>
          <w:kern w:val="0"/>
          <w:sz w:val="24"/>
          <w:szCs w:val="24"/>
        </w:rPr>
        <w:tab/>
      </w:r>
      <w:r w:rsidRPr="001903B3">
        <w:rPr>
          <w:rFonts w:ascii="仿宋" w:eastAsia="仿宋" w:hAnsi="仿宋" w:cs="宋体" w:hint="eastAsia"/>
          <w:kern w:val="0"/>
          <w:sz w:val="24"/>
          <w:szCs w:val="24"/>
        </w:rPr>
        <w:tab/>
        <w:t>单位：万元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903B3" w:rsidRPr="001903B3" w:rsidTr="001903B3">
        <w:tc>
          <w:tcPr>
            <w:tcW w:w="2130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2130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全市</w:t>
            </w:r>
          </w:p>
        </w:tc>
        <w:tc>
          <w:tcPr>
            <w:tcW w:w="2131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大本级</w:t>
            </w:r>
          </w:p>
        </w:tc>
        <w:tc>
          <w:tcPr>
            <w:tcW w:w="2131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市本级</w:t>
            </w:r>
          </w:p>
        </w:tc>
      </w:tr>
      <w:tr w:rsidR="001903B3" w:rsidRPr="001903B3" w:rsidTr="001903B3">
        <w:tc>
          <w:tcPr>
            <w:tcW w:w="2130" w:type="dxa"/>
          </w:tcPr>
          <w:p w:rsidR="001903B3" w:rsidRPr="001903B3" w:rsidRDefault="001903B3" w:rsidP="0041275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一、2017年一般地方政府债券转贷收入</w:t>
            </w:r>
          </w:p>
        </w:tc>
        <w:tc>
          <w:tcPr>
            <w:tcW w:w="2130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212339</w:t>
            </w:r>
          </w:p>
        </w:tc>
        <w:tc>
          <w:tcPr>
            <w:tcW w:w="2131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5000</w:t>
            </w:r>
          </w:p>
        </w:tc>
        <w:tc>
          <w:tcPr>
            <w:tcW w:w="2131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5000</w:t>
            </w:r>
          </w:p>
        </w:tc>
      </w:tr>
      <w:tr w:rsidR="001903B3" w:rsidRPr="001903B3" w:rsidTr="001903B3">
        <w:tc>
          <w:tcPr>
            <w:tcW w:w="2130" w:type="dxa"/>
          </w:tcPr>
          <w:p w:rsidR="001903B3" w:rsidRPr="001903B3" w:rsidRDefault="001903B3" w:rsidP="0041275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其中：新增债券</w:t>
            </w:r>
          </w:p>
        </w:tc>
        <w:tc>
          <w:tcPr>
            <w:tcW w:w="2130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110000</w:t>
            </w:r>
          </w:p>
        </w:tc>
        <w:tc>
          <w:tcPr>
            <w:tcW w:w="2131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903B3" w:rsidRPr="001903B3" w:rsidTr="001903B3">
        <w:tc>
          <w:tcPr>
            <w:tcW w:w="2130" w:type="dxa"/>
          </w:tcPr>
          <w:p w:rsidR="001903B3" w:rsidRPr="001903B3" w:rsidRDefault="001903B3" w:rsidP="0041275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置换债券</w:t>
            </w:r>
          </w:p>
        </w:tc>
        <w:tc>
          <w:tcPr>
            <w:tcW w:w="2130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102339</w:t>
            </w:r>
          </w:p>
        </w:tc>
        <w:tc>
          <w:tcPr>
            <w:tcW w:w="2131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5000</w:t>
            </w:r>
          </w:p>
        </w:tc>
        <w:tc>
          <w:tcPr>
            <w:tcW w:w="2131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5000</w:t>
            </w:r>
          </w:p>
        </w:tc>
      </w:tr>
      <w:tr w:rsidR="001903B3" w:rsidRPr="001903B3" w:rsidTr="001903B3">
        <w:tc>
          <w:tcPr>
            <w:tcW w:w="2130" w:type="dxa"/>
          </w:tcPr>
          <w:p w:rsidR="001903B3" w:rsidRPr="001903B3" w:rsidRDefault="001903B3" w:rsidP="0041275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二、2017年末地方政府一般债务限额</w:t>
            </w:r>
          </w:p>
        </w:tc>
        <w:tc>
          <w:tcPr>
            <w:tcW w:w="2130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3881960</w:t>
            </w:r>
          </w:p>
        </w:tc>
        <w:tc>
          <w:tcPr>
            <w:tcW w:w="2131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972120</w:t>
            </w:r>
          </w:p>
        </w:tc>
        <w:tc>
          <w:tcPr>
            <w:tcW w:w="2131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485580</w:t>
            </w:r>
          </w:p>
        </w:tc>
      </w:tr>
      <w:tr w:rsidR="001903B3" w:rsidRPr="001903B3" w:rsidTr="001903B3">
        <w:tc>
          <w:tcPr>
            <w:tcW w:w="2130" w:type="dxa"/>
          </w:tcPr>
          <w:p w:rsidR="001903B3" w:rsidRPr="001903B3" w:rsidRDefault="001903B3" w:rsidP="00412752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三、2017年末地方政府一般债务余额</w:t>
            </w:r>
          </w:p>
        </w:tc>
        <w:tc>
          <w:tcPr>
            <w:tcW w:w="2130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3811584</w:t>
            </w:r>
          </w:p>
        </w:tc>
        <w:tc>
          <w:tcPr>
            <w:tcW w:w="2131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901765</w:t>
            </w:r>
          </w:p>
        </w:tc>
        <w:tc>
          <w:tcPr>
            <w:tcW w:w="2131" w:type="dxa"/>
          </w:tcPr>
          <w:p w:rsidR="001903B3" w:rsidRPr="001903B3" w:rsidRDefault="001903B3" w:rsidP="001903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03B3">
              <w:rPr>
                <w:rFonts w:ascii="仿宋" w:eastAsia="仿宋" w:hAnsi="仿宋" w:hint="eastAsia"/>
                <w:sz w:val="24"/>
                <w:szCs w:val="24"/>
              </w:rPr>
              <w:t>415243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BC4256" w:rsidRPr="00811C9F" w:rsidTr="001903B3">
        <w:trPr>
          <w:trHeight w:val="885"/>
          <w:tblCellSpacing w:w="0" w:type="dxa"/>
        </w:trPr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256" w:rsidRPr="00811C9F" w:rsidRDefault="00BC4256" w:rsidP="008221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C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注：1.2018年度省代发的新增</w:t>
            </w:r>
            <w:proofErr w:type="gramStart"/>
            <w:r w:rsidRPr="00811C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政府债券待省财政厅</w:t>
            </w:r>
            <w:proofErr w:type="gramEnd"/>
            <w:r w:rsidRPr="00811C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批准下达后，再按规定程序纳入预算；</w:t>
            </w:r>
          </w:p>
        </w:tc>
      </w:tr>
      <w:tr w:rsidR="00BC4256" w:rsidRPr="00811C9F" w:rsidTr="001903B3">
        <w:trPr>
          <w:trHeight w:val="270"/>
          <w:tblCellSpacing w:w="0" w:type="dxa"/>
        </w:trPr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256" w:rsidRPr="00811C9F" w:rsidRDefault="001903B3" w:rsidP="008221B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 w:rsidR="00BC4256" w:rsidRPr="00811C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2.大本级含市级、开发区、南湖区、</w:t>
            </w:r>
            <w:proofErr w:type="gramStart"/>
            <w:r w:rsidR="00BC4256" w:rsidRPr="00811C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秀洲区</w:t>
            </w:r>
            <w:proofErr w:type="gramEnd"/>
            <w:r w:rsidR="00BC4256" w:rsidRPr="00811C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；市本级含市级、开发区。</w:t>
            </w:r>
          </w:p>
        </w:tc>
      </w:tr>
    </w:tbl>
    <w:p w:rsidR="00BC4256" w:rsidRPr="00811C9F" w:rsidRDefault="00BC4256" w:rsidP="00BC4256"/>
    <w:p w:rsidR="004C0C8B" w:rsidRPr="00BC4256" w:rsidRDefault="004C0C8B"/>
    <w:sectPr w:rsidR="004C0C8B" w:rsidRPr="00BC4256" w:rsidSect="00F30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1C" w:rsidRDefault="0074661C" w:rsidP="001903B3">
      <w:r>
        <w:separator/>
      </w:r>
    </w:p>
  </w:endnote>
  <w:endnote w:type="continuationSeparator" w:id="0">
    <w:p w:rsidR="0074661C" w:rsidRDefault="0074661C" w:rsidP="0019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1C" w:rsidRDefault="0074661C" w:rsidP="001903B3">
      <w:r>
        <w:separator/>
      </w:r>
    </w:p>
  </w:footnote>
  <w:footnote w:type="continuationSeparator" w:id="0">
    <w:p w:rsidR="0074661C" w:rsidRDefault="0074661C" w:rsidP="0019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256"/>
    <w:rsid w:val="001903B3"/>
    <w:rsid w:val="004C0C8B"/>
    <w:rsid w:val="0074661C"/>
    <w:rsid w:val="007F704C"/>
    <w:rsid w:val="00B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3B3"/>
    <w:rPr>
      <w:sz w:val="18"/>
      <w:szCs w:val="18"/>
    </w:rPr>
  </w:style>
  <w:style w:type="table" w:styleId="a5">
    <w:name w:val="Table Grid"/>
    <w:basedOn w:val="a1"/>
    <w:uiPriority w:val="59"/>
    <w:rsid w:val="0019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hy2</dc:creator>
  <cp:lastModifiedBy>詹碧贇1</cp:lastModifiedBy>
  <cp:revision>3</cp:revision>
  <dcterms:created xsi:type="dcterms:W3CDTF">2019-01-31T08:24:00Z</dcterms:created>
  <dcterms:modified xsi:type="dcterms:W3CDTF">2019-03-19T00:54:00Z</dcterms:modified>
</cp:coreProperties>
</file>