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25"/>
        <w:tblW w:w="10031" w:type="dxa"/>
        <w:tblLook w:val="04A0"/>
      </w:tblPr>
      <w:tblGrid>
        <w:gridCol w:w="768"/>
        <w:gridCol w:w="2268"/>
        <w:gridCol w:w="2552"/>
        <w:gridCol w:w="2126"/>
        <w:gridCol w:w="2317"/>
      </w:tblGrid>
      <w:tr w:rsidR="005142BE" w:rsidRPr="00A85374" w:rsidTr="008D3D9C">
        <w:trPr>
          <w:trHeight w:val="7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专项资金名称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proofErr w:type="gramStart"/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经信委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市农经局、市供销社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市科技局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外经贸发展资金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根据嘉财预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[2018]676号已提前预拨850万元</w:t>
            </w: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服务业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市发改委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园转系补助资金2000万元</w:t>
            </w: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人才发展资金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市委组织部、市</w:t>
            </w:r>
            <w:proofErr w:type="gramStart"/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人社局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142BE" w:rsidRPr="00A85374" w:rsidTr="008D3D9C">
        <w:trPr>
          <w:trHeight w:val="7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文化发展资金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市委宣传部、市文化局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142BE" w:rsidRPr="00A85374" w:rsidTr="008D3D9C">
        <w:trPr>
          <w:trHeight w:val="705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3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BE" w:rsidRPr="00A85374" w:rsidRDefault="005142BE" w:rsidP="008D3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2BE" w:rsidRDefault="005142BE" w:rsidP="008D3D9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F50D12" w:rsidRPr="008D3D9C" w:rsidRDefault="008D3D9C" w:rsidP="00A85374">
      <w:pPr>
        <w:jc w:val="center"/>
        <w:rPr>
          <w:rFonts w:ascii="黑体" w:eastAsia="黑体" w:hAnsi="黑体" w:hint="eastAsia"/>
          <w:sz w:val="44"/>
          <w:szCs w:val="44"/>
        </w:rPr>
      </w:pPr>
      <w:r w:rsidRPr="008D3D9C">
        <w:rPr>
          <w:rFonts w:ascii="黑体" w:eastAsia="黑体" w:hAnsi="黑体" w:hint="eastAsia"/>
          <w:sz w:val="44"/>
          <w:szCs w:val="44"/>
        </w:rPr>
        <w:t>2019年嘉兴市级政府专项资金清单</w:t>
      </w:r>
    </w:p>
    <w:p w:rsidR="008D3D9C" w:rsidRDefault="008D3D9C" w:rsidP="008D3D9C">
      <w:pPr>
        <w:rPr>
          <w:rFonts w:hint="eastAsia"/>
        </w:rPr>
      </w:pPr>
    </w:p>
    <w:p w:rsidR="008D3D9C" w:rsidRPr="008D3D9C" w:rsidRDefault="008D3D9C" w:rsidP="008D3D9C">
      <w:pPr>
        <w:jc w:val="right"/>
        <w:rPr>
          <w:rFonts w:hint="eastAsia"/>
          <w:sz w:val="18"/>
          <w:szCs w:val="18"/>
        </w:rPr>
      </w:pPr>
      <w:r w:rsidRPr="008D3D9C">
        <w:rPr>
          <w:rFonts w:hint="eastAsia"/>
          <w:sz w:val="18"/>
          <w:szCs w:val="18"/>
        </w:rPr>
        <w:t>单元：万元</w:t>
      </w:r>
    </w:p>
    <w:p w:rsidR="008D3D9C" w:rsidRDefault="008D3D9C" w:rsidP="00A85374">
      <w:pPr>
        <w:jc w:val="center"/>
      </w:pPr>
    </w:p>
    <w:sectPr w:rsidR="008D3D9C" w:rsidSect="00A8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E1" w:rsidRDefault="00084FE1" w:rsidP="00A85374">
      <w:r>
        <w:separator/>
      </w:r>
    </w:p>
  </w:endnote>
  <w:endnote w:type="continuationSeparator" w:id="1">
    <w:p w:rsidR="00084FE1" w:rsidRDefault="00084FE1" w:rsidP="00A8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E1" w:rsidRDefault="00084FE1" w:rsidP="00A85374">
      <w:r>
        <w:separator/>
      </w:r>
    </w:p>
  </w:footnote>
  <w:footnote w:type="continuationSeparator" w:id="1">
    <w:p w:rsidR="00084FE1" w:rsidRDefault="00084FE1" w:rsidP="00A85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B0D"/>
    <w:rsid w:val="00084FE1"/>
    <w:rsid w:val="001B6B9B"/>
    <w:rsid w:val="003D7C6D"/>
    <w:rsid w:val="004434A2"/>
    <w:rsid w:val="004B5835"/>
    <w:rsid w:val="005142BE"/>
    <w:rsid w:val="006A44A8"/>
    <w:rsid w:val="008664CF"/>
    <w:rsid w:val="008D3D9C"/>
    <w:rsid w:val="00A85374"/>
    <w:rsid w:val="00BB1210"/>
    <w:rsid w:val="00D55DA1"/>
    <w:rsid w:val="00D67488"/>
    <w:rsid w:val="00EA5B0D"/>
    <w:rsid w:val="00EB2614"/>
    <w:rsid w:val="00F50D12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3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A18B-065A-4C94-AF29-AA297DC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魏栋</dc:creator>
  <cp:lastModifiedBy>朱凯迎</cp:lastModifiedBy>
  <cp:revision>11</cp:revision>
  <dcterms:created xsi:type="dcterms:W3CDTF">2018-04-25T13:05:00Z</dcterms:created>
  <dcterms:modified xsi:type="dcterms:W3CDTF">2019-01-28T01:51:00Z</dcterms:modified>
</cp:coreProperties>
</file>