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outlineLvl w:val="1"/>
        <w:rPr>
          <w:rFonts w:hint="default" w:ascii="方正小标宋简体" w:hAnsi="宋体" w:eastAsia="方正小标宋简体" w:cs="宋体"/>
          <w:bCs/>
          <w:kern w:val="0"/>
          <w:sz w:val="30"/>
          <w:szCs w:val="30"/>
          <w:lang w:val="en-US" w:eastAsia="zh-CN"/>
        </w:rPr>
      </w:pPr>
      <w:bookmarkStart w:id="0" w:name="_Toc49420852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val="en-US" w:eastAsia="zh-CN"/>
        </w:rPr>
        <w:t>附件3-11</w:t>
      </w:r>
    </w:p>
    <w:p>
      <w:pPr>
        <w:spacing w:line="540" w:lineRule="exact"/>
        <w:ind w:firstLine="720" w:firstLineChars="200"/>
        <w:jc w:val="center"/>
        <w:outlineLvl w:val="1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嘉兴市本级20</w:t>
      </w:r>
      <w:r>
        <w:rPr>
          <w:rFonts w:hint="default" w:ascii="方正小标宋简体" w:hAnsi="宋体" w:eastAsia="方正小标宋简体" w:cs="宋体"/>
          <w:bCs/>
          <w:kern w:val="0"/>
          <w:sz w:val="36"/>
          <w:szCs w:val="36"/>
          <w:lang w:val="en-US"/>
        </w:rPr>
        <w:t>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年社会保险基金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预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算支出</w:t>
      </w:r>
      <w:bookmarkEnd w:id="0"/>
    </w:p>
    <w:p>
      <w:pPr>
        <w:spacing w:line="560" w:lineRule="exact"/>
        <w:jc w:val="right"/>
        <w:rPr>
          <w:rFonts w:ascii="宋体" w:hAnsi="宋体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0"/>
          <w:szCs w:val="20"/>
        </w:rPr>
        <w:t>单位：万元</w:t>
      </w:r>
    </w:p>
    <w:tbl>
      <w:tblPr>
        <w:tblStyle w:val="4"/>
        <w:tblW w:w="90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1"/>
        <w:gridCol w:w="1662"/>
        <w:gridCol w:w="1650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预  算  科  目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执行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算数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比上年+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-%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嘉兴市</w:t>
            </w:r>
            <w:r>
              <w:rPr>
                <w:rFonts w:hint="eastAsia"/>
                <w:color w:val="000000"/>
                <w:sz w:val="21"/>
                <w:szCs w:val="21"/>
              </w:rPr>
              <w:t>本级社会保险基金支出合计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1224821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1355494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其中：社会保险待遇支出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1121175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1240657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1050" w:firstLineChars="5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103646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114837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一、企业职工基本养老保险基金支出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680347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762103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其中：基本养老金支出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639253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715837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丧葬抚恤补助支出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6678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7100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left="840" w:leftChars="400" w:firstLine="0" w:firstLineChars="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其他企业职工基本养老保险基金支</w:t>
            </w:r>
            <w:bookmarkStart w:id="1" w:name="_GoBack"/>
            <w:bookmarkEnd w:id="1"/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34416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39166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二、机关事业基本养老保险基金支出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121450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122998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其中：基本养老金支出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121426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122898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1050" w:firstLineChars="500"/>
              <w:jc w:val="both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丧葬抚恤补助支出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left="798" w:leftChars="380" w:firstLine="0" w:firstLineChars="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其他机关事业单位基本养老保险基金支出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316.7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三、失业保险基金支出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60979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84841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其中：失业保险金支出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7140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8134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医疗保险费支出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2699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丧葬抚恤补助支出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职业培训和职业介绍补贴支出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技能提升补贴支出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466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831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78.3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稳定岗位补贴支出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3227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-3.9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其他费用支出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385.4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其他失业保险基金支出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48024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69871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四、城镇职工基本医疗保险基金支出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253416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277481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其中：基本医疗保险待遇统筹基金支出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131098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167973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      基本医疗保险待遇个人账户支出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92299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109508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1050" w:firstLineChars="5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其他职工基本医疗保险基金支出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30019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五、工伤保险基金支出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13206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14400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其中：工伤保险待遇支出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13049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14400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劳动能力鉴定支出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工伤预防费用支出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jc w:val="both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其他工伤保险基金支出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/>
                <w:color w:val="000000"/>
                <w:sz w:val="21"/>
                <w:szCs w:val="21"/>
              </w:rPr>
              <w:t>、城乡居民基本养老保险基金支出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43329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41270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其中：基础养老金支出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30003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28800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个人账户养老金支出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12172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丧葬抚恤补助支出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1024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1350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31.8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其他城乡居民基本养老保险基金支出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-7.7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/>
                <w:color w:val="000000"/>
                <w:sz w:val="21"/>
                <w:szCs w:val="21"/>
              </w:rPr>
              <w:t>、城乡居民基本医疗保险基金支出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52094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52401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　　其中：基本医疗保险待遇支出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45711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49700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大病保险支出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2601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spacing w:line="240" w:lineRule="exact"/>
              <w:ind w:firstLine="840" w:firstLineChars="400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其他城乡居民基本医疗保险基金支出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  <w:lang w:val="en-US" w:eastAsia="zh-CN"/>
              </w:rPr>
              <w:t>4274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-97.7</w:t>
            </w:r>
          </w:p>
        </w:tc>
      </w:tr>
    </w:tbl>
    <w:p>
      <w:r>
        <w:rPr>
          <w:rFonts w:ascii="仿宋_GB2312" w:hAnsi="宋体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14"/>
    <w:rsid w:val="00177F14"/>
    <w:rsid w:val="001F135F"/>
    <w:rsid w:val="006555EA"/>
    <w:rsid w:val="00B22A02"/>
    <w:rsid w:val="00FE18A0"/>
    <w:rsid w:val="04896A62"/>
    <w:rsid w:val="05A252DF"/>
    <w:rsid w:val="07C12C5B"/>
    <w:rsid w:val="15317112"/>
    <w:rsid w:val="16917407"/>
    <w:rsid w:val="21CB7500"/>
    <w:rsid w:val="2543771B"/>
    <w:rsid w:val="285B3DD7"/>
    <w:rsid w:val="29A65AC6"/>
    <w:rsid w:val="2C074DA2"/>
    <w:rsid w:val="2E321689"/>
    <w:rsid w:val="2E9B2AC9"/>
    <w:rsid w:val="30F66609"/>
    <w:rsid w:val="33255C0F"/>
    <w:rsid w:val="3C83105F"/>
    <w:rsid w:val="3E0D4F7E"/>
    <w:rsid w:val="44F01DB0"/>
    <w:rsid w:val="4ECE6317"/>
    <w:rsid w:val="52E15E39"/>
    <w:rsid w:val="57961776"/>
    <w:rsid w:val="5FAC208E"/>
    <w:rsid w:val="60FD2412"/>
    <w:rsid w:val="61A71799"/>
    <w:rsid w:val="68AA419F"/>
    <w:rsid w:val="723305C0"/>
    <w:rsid w:val="767B71CE"/>
    <w:rsid w:val="79E038E0"/>
    <w:rsid w:val="7EE77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1153</Characters>
  <Lines>9</Lines>
  <Paragraphs>2</Paragraphs>
  <TotalTime>33</TotalTime>
  <ScaleCrop>false</ScaleCrop>
  <LinksUpToDate>false</LinksUpToDate>
  <CharactersWithSpaces>1353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2021-06-08T06:59:00Z</dcterms:created>
  <dc:creator>吴欣苗1</dc:creator>
  <cp:lastModifiedBy>敖杰</cp:lastModifiedBy>
  <cp:lastPrinted>2021-06-09T06:40:27Z</cp:lastPrinted>
  <dcterms:modified xsi:type="dcterms:W3CDTF">2021-06-09T06:46:57Z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9FC083746D274CCA9C2D93217C5FA4E3</vt:lpwstr>
  </property>
</Properties>
</file>