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4F" w:rsidRPr="00D87A4F" w:rsidRDefault="00D87A4F" w:rsidP="00D87A4F">
      <w:pPr>
        <w:widowControl/>
        <w:shd w:val="clear" w:color="auto" w:fill="FFFFFF"/>
        <w:spacing w:after="225" w:line="480" w:lineRule="auto"/>
        <w:jc w:val="center"/>
        <w:rPr>
          <w:rFonts w:ascii="宋体" w:eastAsia="宋体" w:hAnsi="宋体" w:cs="宋体" w:hint="eastAsia"/>
          <w:color w:val="3D3D3D"/>
          <w:kern w:val="0"/>
          <w:sz w:val="24"/>
          <w:szCs w:val="24"/>
        </w:rPr>
      </w:pPr>
      <w:r w:rsidRPr="00D87A4F">
        <w:rPr>
          <w:rFonts w:ascii="宋体" w:eastAsia="宋体" w:hAnsi="宋体" w:cs="宋体"/>
          <w:b/>
          <w:bCs/>
          <w:color w:val="3D3D3D"/>
          <w:kern w:val="0"/>
          <w:sz w:val="24"/>
          <w:szCs w:val="24"/>
        </w:rPr>
        <w:t>国家发展改革委 财政部</w:t>
      </w:r>
      <w:r w:rsidRPr="00D87A4F">
        <w:rPr>
          <w:rFonts w:ascii="宋体" w:eastAsia="宋体" w:hAnsi="宋体" w:cs="宋体"/>
          <w:b/>
          <w:bCs/>
          <w:color w:val="3D3D3D"/>
          <w:kern w:val="0"/>
          <w:sz w:val="24"/>
          <w:szCs w:val="24"/>
        </w:rPr>
        <w:br/>
        <w:t>关于外国人居留许可费标准及有关问题的通知</w:t>
      </w:r>
    </w:p>
    <w:p w:rsidR="00D87A4F" w:rsidRPr="00D87A4F" w:rsidRDefault="00D87A4F" w:rsidP="00D87A4F">
      <w:pPr>
        <w:widowControl/>
        <w:shd w:val="clear" w:color="auto" w:fill="FFFFFF"/>
        <w:spacing w:after="225" w:line="480" w:lineRule="auto"/>
        <w:jc w:val="center"/>
        <w:rPr>
          <w:rFonts w:ascii="宋体" w:eastAsia="宋体" w:hAnsi="宋体" w:cs="宋体"/>
          <w:color w:val="3D3D3D"/>
          <w:kern w:val="0"/>
          <w:sz w:val="24"/>
          <w:szCs w:val="24"/>
        </w:rPr>
      </w:pPr>
      <w:r w:rsidRPr="00D87A4F">
        <w:rPr>
          <w:rFonts w:ascii="宋体" w:eastAsia="宋体" w:hAnsi="宋体" w:cs="宋体"/>
          <w:color w:val="3D3D3D"/>
          <w:kern w:val="0"/>
          <w:sz w:val="24"/>
          <w:szCs w:val="24"/>
        </w:rPr>
        <w:t>发改价格(2004)2230号</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t>公安部，各省、自治区、直辖市发展改革委、物价局，财政厅（局）：</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t>公安部《关于申请〈外国人居留许可〉收费立项和收费标准的函》（公境</w:t>
      </w:r>
      <w:r w:rsidRPr="00D87A4F">
        <w:rPr>
          <w:rFonts w:ascii="MS Mincho" w:eastAsia="MS Mincho" w:hAnsi="MS Mincho" w:cs="MS Mincho" w:hint="eastAsia"/>
          <w:color w:val="3D3D3D"/>
          <w:kern w:val="0"/>
          <w:sz w:val="24"/>
          <w:szCs w:val="24"/>
        </w:rPr>
        <w:t> </w:t>
      </w:r>
      <w:r w:rsidRPr="00D87A4F">
        <w:rPr>
          <w:rFonts w:ascii="MS Mincho" w:eastAsia="MS Mincho" w:hAnsi="MS Mincho" w:cs="MS Mincho" w:hint="eastAsia"/>
          <w:color w:val="3D3D3D"/>
          <w:kern w:val="0"/>
          <w:sz w:val="24"/>
          <w:szCs w:val="24"/>
        </w:rPr>
        <w:t> </w:t>
      </w:r>
      <w:r w:rsidRPr="00D87A4F">
        <w:rPr>
          <w:rFonts w:ascii="宋体" w:eastAsia="宋体" w:hAnsi="宋体" w:cs="宋体"/>
          <w:color w:val="3D3D3D"/>
          <w:kern w:val="0"/>
          <w:sz w:val="24"/>
          <w:szCs w:val="24"/>
        </w:rPr>
        <w:t>[2004]434号）收悉。根据《财政部  国家发展改革委关于同意设立外国人居留许可费收费项目的复函》（财综[2004]60号）的有关规定，经研究，现就外国人居留许可费收费标准及有关问题通知如下：</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t>一、各省、自治区、直辖市公安厅（局）出入境管理部门、设有出入境管理专门机构的地市公安机关按规定在为外国人办理外国人居留许可时收取外国人居留许可费的收费标准为：</w:t>
      </w:r>
      <w:r w:rsidRPr="00D87A4F">
        <w:rPr>
          <w:rFonts w:ascii="MS Mincho" w:eastAsia="MS Mincho" w:hAnsi="MS Mincho" w:cs="MS Mincho" w:hint="eastAsia"/>
          <w:color w:val="3D3D3D"/>
          <w:kern w:val="0"/>
          <w:sz w:val="24"/>
          <w:szCs w:val="24"/>
        </w:rPr>
        <w:t> </w:t>
      </w:r>
      <w:r w:rsidRPr="00D87A4F">
        <w:rPr>
          <w:rFonts w:ascii="MS Mincho" w:eastAsia="MS Mincho" w:hAnsi="MS Mincho" w:cs="MS Mincho" w:hint="eastAsia"/>
          <w:color w:val="3D3D3D"/>
          <w:kern w:val="0"/>
          <w:sz w:val="24"/>
          <w:szCs w:val="24"/>
        </w:rPr>
        <w:t> </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t>有效期不满</w:t>
      </w:r>
      <w:r w:rsidRPr="00D87A4F">
        <w:rPr>
          <w:rFonts w:ascii="MS Mincho" w:eastAsia="MS Mincho" w:hAnsi="MS Mincho" w:cs="MS Mincho" w:hint="eastAsia"/>
          <w:color w:val="3D3D3D"/>
          <w:kern w:val="0"/>
          <w:sz w:val="24"/>
          <w:szCs w:val="24"/>
        </w:rPr>
        <w:t> </w:t>
      </w:r>
      <w:r w:rsidRPr="00D87A4F">
        <w:rPr>
          <w:rFonts w:ascii="MS Mincho" w:eastAsia="MS Mincho" w:hAnsi="MS Mincho" w:cs="MS Mincho" w:hint="eastAsia"/>
          <w:color w:val="3D3D3D"/>
          <w:kern w:val="0"/>
          <w:sz w:val="24"/>
          <w:szCs w:val="24"/>
        </w:rPr>
        <w:t> </w:t>
      </w:r>
      <w:r w:rsidRPr="00D87A4F">
        <w:rPr>
          <w:rFonts w:ascii="宋体" w:eastAsia="宋体" w:hAnsi="宋体" w:cs="宋体"/>
          <w:color w:val="3D3D3D"/>
          <w:kern w:val="0"/>
          <w:sz w:val="24"/>
          <w:szCs w:val="24"/>
        </w:rPr>
        <w:t>1年的居留许可，每人400元；有效期1年（含1年）至3年以内的居留许可，每人800元；有效期3年（含3年）至5年的居留许可，每人1000元。增加偕行人，每增加1人按上述相应标准收费；减少偕行人，收费标准为每人次200元；居留许可变更的，收费标准为每次200元。</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t>二、收费单位应按规定到指定的价格主管部门办理收费许可证，并使用省、自治区、直辖市财政部门统一印（监）制的票据。</w:t>
      </w:r>
      <w:r w:rsidRPr="00D87A4F">
        <w:rPr>
          <w:rFonts w:ascii="MS Mincho" w:eastAsia="MS Mincho" w:hAnsi="MS Mincho" w:cs="MS Mincho" w:hint="eastAsia"/>
          <w:color w:val="3D3D3D"/>
          <w:kern w:val="0"/>
          <w:sz w:val="24"/>
          <w:szCs w:val="24"/>
        </w:rPr>
        <w:t> </w:t>
      </w:r>
      <w:r w:rsidRPr="00D87A4F">
        <w:rPr>
          <w:rFonts w:ascii="MS Mincho" w:eastAsia="MS Mincho" w:hAnsi="MS Mincho" w:cs="MS Mincho" w:hint="eastAsia"/>
          <w:color w:val="3D3D3D"/>
          <w:kern w:val="0"/>
          <w:sz w:val="24"/>
          <w:szCs w:val="24"/>
        </w:rPr>
        <w:t> </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t>三、收费单位要严格按照上述规定收费，不得擅自增加收费项目、扩大收费范围、提高收费标准或加收其他任何费用，并自觉接受价格、财政、审计部门的监督检查。</w:t>
      </w:r>
      <w:r w:rsidRPr="00D87A4F">
        <w:rPr>
          <w:rFonts w:ascii="MS Mincho" w:eastAsia="MS Mincho" w:hAnsi="MS Mincho" w:cs="MS Mincho" w:hint="eastAsia"/>
          <w:color w:val="3D3D3D"/>
          <w:kern w:val="0"/>
          <w:sz w:val="24"/>
          <w:szCs w:val="24"/>
        </w:rPr>
        <w:t> </w:t>
      </w:r>
      <w:r w:rsidRPr="00D87A4F">
        <w:rPr>
          <w:rFonts w:ascii="MS Mincho" w:eastAsia="MS Mincho" w:hAnsi="MS Mincho" w:cs="MS Mincho" w:hint="eastAsia"/>
          <w:color w:val="3D3D3D"/>
          <w:kern w:val="0"/>
          <w:sz w:val="24"/>
          <w:szCs w:val="24"/>
        </w:rPr>
        <w:t> </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lastRenderedPageBreak/>
        <w:t>四、本通知自发布之日起执行。</w:t>
      </w:r>
      <w:r w:rsidRPr="00D87A4F">
        <w:rPr>
          <w:rFonts w:ascii="MS Mincho" w:eastAsia="MS Mincho" w:hAnsi="MS Mincho" w:cs="MS Mincho" w:hint="eastAsia"/>
          <w:color w:val="3D3D3D"/>
          <w:kern w:val="0"/>
          <w:sz w:val="24"/>
          <w:szCs w:val="24"/>
        </w:rPr>
        <w:t> </w:t>
      </w:r>
      <w:r w:rsidRPr="00D87A4F">
        <w:rPr>
          <w:rFonts w:ascii="MS Mincho" w:eastAsia="MS Mincho" w:hAnsi="MS Mincho" w:cs="MS Mincho" w:hint="eastAsia"/>
          <w:color w:val="3D3D3D"/>
          <w:kern w:val="0"/>
          <w:sz w:val="24"/>
          <w:szCs w:val="24"/>
        </w:rPr>
        <w:t> </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t> </w:t>
      </w:r>
    </w:p>
    <w:p w:rsidR="00D87A4F" w:rsidRPr="00D87A4F" w:rsidRDefault="00D87A4F" w:rsidP="00D87A4F">
      <w:pPr>
        <w:widowControl/>
        <w:shd w:val="clear" w:color="auto" w:fill="FFFFFF"/>
        <w:spacing w:after="225" w:line="480" w:lineRule="auto"/>
        <w:jc w:val="left"/>
        <w:rPr>
          <w:rFonts w:ascii="宋体" w:eastAsia="宋体" w:hAnsi="宋体" w:cs="宋体"/>
          <w:color w:val="3D3D3D"/>
          <w:kern w:val="0"/>
          <w:sz w:val="24"/>
          <w:szCs w:val="24"/>
        </w:rPr>
      </w:pPr>
      <w:r w:rsidRPr="00D87A4F">
        <w:rPr>
          <w:rFonts w:ascii="宋体" w:eastAsia="宋体" w:hAnsi="宋体" w:cs="宋体"/>
          <w:color w:val="3D3D3D"/>
          <w:kern w:val="0"/>
          <w:sz w:val="24"/>
          <w:szCs w:val="24"/>
        </w:rPr>
        <w:t> </w:t>
      </w:r>
    </w:p>
    <w:p w:rsidR="00D87A4F" w:rsidRPr="00D87A4F" w:rsidRDefault="00D87A4F" w:rsidP="00D87A4F">
      <w:pPr>
        <w:widowControl/>
        <w:shd w:val="clear" w:color="auto" w:fill="FFFFFF"/>
        <w:spacing w:line="480" w:lineRule="auto"/>
        <w:jc w:val="left"/>
        <w:rPr>
          <w:rFonts w:ascii="微软雅黑" w:eastAsia="微软雅黑" w:hAnsi="微软雅黑" w:cs="宋体"/>
          <w:color w:val="3D3D3D"/>
          <w:kern w:val="0"/>
          <w:sz w:val="24"/>
          <w:szCs w:val="24"/>
        </w:rPr>
      </w:pPr>
      <w:r w:rsidRPr="00D87A4F">
        <w:rPr>
          <w:rFonts w:ascii="微软雅黑" w:eastAsia="微软雅黑" w:hAnsi="微软雅黑" w:cs="宋体" w:hint="eastAsia"/>
          <w:color w:val="3D3D3D"/>
          <w:kern w:val="0"/>
          <w:sz w:val="24"/>
          <w:szCs w:val="24"/>
        </w:rPr>
        <w:t>                             2004年10月11日</w:t>
      </w:r>
    </w:p>
    <w:p w:rsidR="002A6D9E" w:rsidRDefault="002A6D9E"/>
    <w:sectPr w:rsidR="002A6D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D9E" w:rsidRDefault="002A6D9E" w:rsidP="00D87A4F">
      <w:r>
        <w:separator/>
      </w:r>
    </w:p>
  </w:endnote>
  <w:endnote w:type="continuationSeparator" w:id="1">
    <w:p w:rsidR="002A6D9E" w:rsidRDefault="002A6D9E" w:rsidP="00D87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D9E" w:rsidRDefault="002A6D9E" w:rsidP="00D87A4F">
      <w:r>
        <w:separator/>
      </w:r>
    </w:p>
  </w:footnote>
  <w:footnote w:type="continuationSeparator" w:id="1">
    <w:p w:rsidR="002A6D9E" w:rsidRDefault="002A6D9E" w:rsidP="00D87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53D1B"/>
    <w:multiLevelType w:val="multilevel"/>
    <w:tmpl w:val="1C14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A4F"/>
    <w:rsid w:val="002A6D9E"/>
    <w:rsid w:val="00D87A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A4F"/>
    <w:rPr>
      <w:sz w:val="18"/>
      <w:szCs w:val="18"/>
    </w:rPr>
  </w:style>
  <w:style w:type="paragraph" w:styleId="a4">
    <w:name w:val="footer"/>
    <w:basedOn w:val="a"/>
    <w:link w:val="Char0"/>
    <w:uiPriority w:val="99"/>
    <w:semiHidden/>
    <w:unhideWhenUsed/>
    <w:rsid w:val="00D87A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A4F"/>
    <w:rPr>
      <w:sz w:val="18"/>
      <w:szCs w:val="18"/>
    </w:rPr>
  </w:style>
  <w:style w:type="character" w:styleId="a5">
    <w:name w:val="Hyperlink"/>
    <w:basedOn w:val="a0"/>
    <w:uiPriority w:val="99"/>
    <w:semiHidden/>
    <w:unhideWhenUsed/>
    <w:rsid w:val="00D87A4F"/>
    <w:rPr>
      <w:color w:val="0000FF"/>
      <w:u w:val="single"/>
    </w:rPr>
  </w:style>
</w:styles>
</file>

<file path=word/webSettings.xml><?xml version="1.0" encoding="utf-8"?>
<w:webSettings xmlns:r="http://schemas.openxmlformats.org/officeDocument/2006/relationships" xmlns:w="http://schemas.openxmlformats.org/wordprocessingml/2006/main">
  <w:divs>
    <w:div w:id="1572422386">
      <w:bodyDiv w:val="1"/>
      <w:marLeft w:val="0"/>
      <w:marRight w:val="0"/>
      <w:marTop w:val="0"/>
      <w:marBottom w:val="0"/>
      <w:divBdr>
        <w:top w:val="none" w:sz="0" w:space="0" w:color="auto"/>
        <w:left w:val="none" w:sz="0" w:space="0" w:color="auto"/>
        <w:bottom w:val="none" w:sz="0" w:space="0" w:color="auto"/>
        <w:right w:val="none" w:sz="0" w:space="0" w:color="auto"/>
      </w:divBdr>
      <w:divsChild>
        <w:div w:id="243808983">
          <w:marLeft w:val="0"/>
          <w:marRight w:val="0"/>
          <w:marTop w:val="0"/>
          <w:marBottom w:val="225"/>
          <w:divBdr>
            <w:top w:val="none" w:sz="0" w:space="0" w:color="auto"/>
            <w:left w:val="none" w:sz="0" w:space="0" w:color="auto"/>
            <w:bottom w:val="none" w:sz="0" w:space="0" w:color="auto"/>
            <w:right w:val="none" w:sz="0" w:space="0" w:color="auto"/>
          </w:divBdr>
        </w:div>
        <w:div w:id="1327704206">
          <w:marLeft w:val="0"/>
          <w:marRight w:val="0"/>
          <w:marTop w:val="0"/>
          <w:marBottom w:val="300"/>
          <w:divBdr>
            <w:top w:val="none" w:sz="0" w:space="0" w:color="auto"/>
            <w:left w:val="none" w:sz="0" w:space="0" w:color="auto"/>
            <w:bottom w:val="single" w:sz="12" w:space="17" w:color="F2F2F2"/>
            <w:right w:val="none" w:sz="0" w:space="0" w:color="auto"/>
          </w:divBdr>
          <w:divsChild>
            <w:div w:id="1362589816">
              <w:marLeft w:val="0"/>
              <w:marRight w:val="0"/>
              <w:marTop w:val="0"/>
              <w:marBottom w:val="0"/>
              <w:divBdr>
                <w:top w:val="none" w:sz="0" w:space="0" w:color="auto"/>
                <w:left w:val="none" w:sz="0" w:space="0" w:color="auto"/>
                <w:bottom w:val="none" w:sz="0" w:space="0" w:color="auto"/>
                <w:right w:val="none" w:sz="0" w:space="0" w:color="auto"/>
              </w:divBdr>
            </w:div>
          </w:divsChild>
        </w:div>
        <w:div w:id="19716693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Words>
  <Characters>537</Characters>
  <Application>Microsoft Office Word</Application>
  <DocSecurity>0</DocSecurity>
  <Lines>4</Lines>
  <Paragraphs>1</Paragraphs>
  <ScaleCrop>false</ScaleCrop>
  <Company>china</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2022-05-21T05:27:00Z</dcterms:created>
  <dcterms:modified xsi:type="dcterms:W3CDTF">2022-05-21T05:33:00Z</dcterms:modified>
</cp:coreProperties>
</file>