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C1" w:rsidRDefault="007624C1" w:rsidP="007624C1">
      <w:pPr>
        <w:widowControl/>
        <w:spacing w:line="825" w:lineRule="atLeast"/>
        <w:jc w:val="center"/>
        <w:rPr>
          <w:rFonts w:ascii="微软雅黑" w:eastAsia="微软雅黑" w:hAnsi="微软雅黑" w:cs="宋体" w:hint="eastAsia"/>
          <w:b/>
          <w:bCs/>
          <w:color w:val="262626"/>
          <w:kern w:val="0"/>
          <w:sz w:val="54"/>
          <w:szCs w:val="54"/>
        </w:rPr>
      </w:pPr>
      <w:r w:rsidRPr="007624C1">
        <w:rPr>
          <w:rFonts w:ascii="微软雅黑" w:eastAsia="微软雅黑" w:hAnsi="微软雅黑" w:cs="宋体" w:hint="eastAsia"/>
          <w:b/>
          <w:bCs/>
          <w:color w:val="262626"/>
          <w:kern w:val="0"/>
          <w:sz w:val="54"/>
          <w:szCs w:val="54"/>
        </w:rPr>
        <w:t>商务部 海关总署 2021年第12号 关于调整加工贸易禁止类商品目录的公告</w:t>
      </w:r>
    </w:p>
    <w:p w:rsidR="007624C1" w:rsidRPr="007624C1" w:rsidRDefault="007624C1" w:rsidP="007624C1">
      <w:pPr>
        <w:widowControl/>
        <w:spacing w:line="825" w:lineRule="atLeast"/>
        <w:jc w:val="left"/>
        <w:rPr>
          <w:rFonts w:ascii="微软雅黑" w:eastAsia="微软雅黑" w:hAnsi="微软雅黑" w:cs="宋体"/>
          <w:b/>
          <w:bCs/>
          <w:color w:val="262626"/>
          <w:kern w:val="0"/>
          <w:sz w:val="54"/>
          <w:szCs w:val="54"/>
        </w:rPr>
      </w:pPr>
    </w:p>
    <w:p w:rsidR="007624C1" w:rsidRPr="007624C1" w:rsidRDefault="007624C1" w:rsidP="007624C1">
      <w:pPr>
        <w:widowControl/>
        <w:wordWrap w:val="0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262626"/>
          <w:kern w:val="0"/>
          <w:sz w:val="27"/>
          <w:szCs w:val="27"/>
        </w:rPr>
      </w:pPr>
      <w:r w:rsidRPr="007624C1">
        <w:rPr>
          <w:rFonts w:ascii="微软雅黑" w:eastAsia="微软雅黑" w:hAnsi="微软雅黑" w:cs="宋体" w:hint="eastAsia"/>
          <w:color w:val="262626"/>
          <w:kern w:val="0"/>
          <w:sz w:val="27"/>
          <w:szCs w:val="27"/>
        </w:rPr>
        <w:t>为支持加工贸易发展，稳定加工贸易产业</w:t>
      </w:r>
      <w:proofErr w:type="gramStart"/>
      <w:r w:rsidRPr="007624C1">
        <w:rPr>
          <w:rFonts w:ascii="微软雅黑" w:eastAsia="微软雅黑" w:hAnsi="微软雅黑" w:cs="宋体" w:hint="eastAsia"/>
          <w:color w:val="262626"/>
          <w:kern w:val="0"/>
          <w:sz w:val="27"/>
          <w:szCs w:val="27"/>
        </w:rPr>
        <w:t>链供应</w:t>
      </w:r>
      <w:proofErr w:type="gramEnd"/>
      <w:r w:rsidRPr="007624C1">
        <w:rPr>
          <w:rFonts w:ascii="微软雅黑" w:eastAsia="微软雅黑" w:hAnsi="微软雅黑" w:cs="宋体" w:hint="eastAsia"/>
          <w:color w:val="262626"/>
          <w:kern w:val="0"/>
          <w:sz w:val="27"/>
          <w:szCs w:val="27"/>
        </w:rPr>
        <w:t>链，自2021年6月15日起，加工贸易企业进口纸制品（税目4801-4816）加工出口纸制品（税目4801-4816）不再列入加工贸易禁止类商品目录。</w:t>
      </w:r>
    </w:p>
    <w:p w:rsidR="007624C1" w:rsidRPr="007624C1" w:rsidRDefault="007624C1" w:rsidP="007624C1">
      <w:pPr>
        <w:widowControl/>
        <w:wordWrap w:val="0"/>
        <w:spacing w:line="480" w:lineRule="auto"/>
        <w:ind w:firstLine="480"/>
        <w:jc w:val="right"/>
        <w:rPr>
          <w:rFonts w:ascii="微软雅黑" w:eastAsia="微软雅黑" w:hAnsi="微软雅黑" w:cs="宋体" w:hint="eastAsia"/>
          <w:color w:val="262626"/>
          <w:kern w:val="0"/>
          <w:sz w:val="27"/>
          <w:szCs w:val="27"/>
        </w:rPr>
      </w:pPr>
      <w:r w:rsidRPr="007624C1">
        <w:rPr>
          <w:rFonts w:ascii="微软雅黑" w:eastAsia="微软雅黑" w:hAnsi="微软雅黑" w:cs="宋体" w:hint="eastAsia"/>
          <w:color w:val="262626"/>
          <w:kern w:val="0"/>
          <w:sz w:val="27"/>
          <w:szCs w:val="27"/>
        </w:rPr>
        <w:t>商务部 海关总署</w:t>
      </w:r>
    </w:p>
    <w:p w:rsidR="007624C1" w:rsidRPr="007624C1" w:rsidRDefault="007624C1" w:rsidP="007624C1">
      <w:pPr>
        <w:widowControl/>
        <w:wordWrap w:val="0"/>
        <w:spacing w:line="480" w:lineRule="auto"/>
        <w:ind w:firstLine="480"/>
        <w:jc w:val="right"/>
        <w:rPr>
          <w:rFonts w:ascii="微软雅黑" w:eastAsia="微软雅黑" w:hAnsi="微软雅黑" w:cs="宋体" w:hint="eastAsia"/>
          <w:color w:val="262626"/>
          <w:kern w:val="0"/>
          <w:sz w:val="27"/>
          <w:szCs w:val="27"/>
        </w:rPr>
      </w:pPr>
      <w:r w:rsidRPr="007624C1">
        <w:rPr>
          <w:rFonts w:ascii="微软雅黑" w:eastAsia="微软雅黑" w:hAnsi="微软雅黑" w:cs="宋体" w:hint="eastAsia"/>
          <w:color w:val="262626"/>
          <w:kern w:val="0"/>
          <w:sz w:val="27"/>
          <w:szCs w:val="27"/>
        </w:rPr>
        <w:t>2021年6月10日</w:t>
      </w:r>
    </w:p>
    <w:p w:rsidR="00171414" w:rsidRDefault="00171414"/>
    <w:sectPr w:rsidR="00171414" w:rsidSect="00171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92" w:rsidRDefault="00054192" w:rsidP="007624C1">
      <w:r>
        <w:separator/>
      </w:r>
    </w:p>
  </w:endnote>
  <w:endnote w:type="continuationSeparator" w:id="0">
    <w:p w:rsidR="00054192" w:rsidRDefault="00054192" w:rsidP="0076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92" w:rsidRDefault="00054192" w:rsidP="007624C1">
      <w:r>
        <w:separator/>
      </w:r>
    </w:p>
  </w:footnote>
  <w:footnote w:type="continuationSeparator" w:id="0">
    <w:p w:rsidR="00054192" w:rsidRDefault="00054192" w:rsidP="00762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4C1"/>
    <w:rsid w:val="00054192"/>
    <w:rsid w:val="00171414"/>
    <w:rsid w:val="0076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4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4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2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528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6" w:space="19" w:color="DCDCDC"/>
            <w:right w:val="none" w:sz="0" w:space="0" w:color="auto"/>
          </w:divBdr>
        </w:div>
        <w:div w:id="170008305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DCDCD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张好富</dc:creator>
  <cp:keywords/>
  <dc:description/>
  <cp:lastModifiedBy>张好富</cp:lastModifiedBy>
  <cp:revision>2</cp:revision>
  <dcterms:created xsi:type="dcterms:W3CDTF">2021-07-02T09:48:00Z</dcterms:created>
  <dcterms:modified xsi:type="dcterms:W3CDTF">2021-07-02T09:49:00Z</dcterms:modified>
</cp:coreProperties>
</file>