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230" w:rsidRPr="00482230" w:rsidRDefault="00482230" w:rsidP="00482230">
      <w:pPr>
        <w:widowControl/>
        <w:shd w:val="clear" w:color="auto" w:fill="FFFFFF"/>
        <w:ind w:firstLine="480"/>
        <w:jc w:val="center"/>
        <w:rPr>
          <w:rFonts w:ascii="思源黑体[Light]" w:eastAsia="思源黑体[Light]" w:hAnsi="宋体" w:cs="宋体"/>
          <w:color w:val="333333"/>
          <w:kern w:val="0"/>
          <w:sz w:val="36"/>
          <w:szCs w:val="36"/>
        </w:rPr>
      </w:pPr>
      <w:r w:rsidRPr="00482230">
        <w:rPr>
          <w:rFonts w:ascii="思源黑体[Light]" w:eastAsia="思源黑体[Light]" w:hAnsi="宋体" w:cs="宋体" w:hint="eastAsia"/>
          <w:color w:val="333333"/>
          <w:kern w:val="0"/>
          <w:sz w:val="36"/>
          <w:szCs w:val="36"/>
        </w:rPr>
        <w:t>浙江省物价局、浙江省财政厅、浙江省教育厅关于规范和调整省级幼儿园收费管理的通知</w:t>
      </w:r>
    </w:p>
    <w:p w:rsidR="00482230" w:rsidRPr="00482230" w:rsidRDefault="00482230" w:rsidP="00482230">
      <w:pPr>
        <w:widowControl/>
        <w:shd w:val="clear" w:color="auto" w:fill="FFFFFF"/>
        <w:ind w:firstLine="480"/>
        <w:jc w:val="center"/>
        <w:rPr>
          <w:rFonts w:ascii="宋体" w:eastAsia="宋体" w:hAnsi="宋体" w:cs="宋体" w:hint="eastAsia"/>
          <w:color w:val="333333"/>
          <w:kern w:val="0"/>
          <w:sz w:val="24"/>
          <w:szCs w:val="24"/>
        </w:rPr>
      </w:pPr>
      <w:r w:rsidRPr="00482230">
        <w:rPr>
          <w:rFonts w:ascii="宋体" w:eastAsia="宋体" w:hAnsi="宋体" w:cs="宋体" w:hint="eastAsia"/>
          <w:color w:val="333333"/>
          <w:kern w:val="0"/>
          <w:sz w:val="24"/>
          <w:szCs w:val="24"/>
        </w:rPr>
        <w:t>浙价费[2013]262号</w:t>
      </w:r>
    </w:p>
    <w:p w:rsidR="00482230" w:rsidRPr="00482230" w:rsidRDefault="00482230" w:rsidP="00482230">
      <w:pPr>
        <w:widowControl/>
        <w:jc w:val="left"/>
        <w:rPr>
          <w:rFonts w:ascii="宋体" w:eastAsia="宋体" w:hAnsi="宋体" w:cs="宋体" w:hint="eastAsia"/>
          <w:kern w:val="0"/>
          <w:sz w:val="24"/>
          <w:szCs w:val="24"/>
        </w:rPr>
      </w:pPr>
      <w:r w:rsidRPr="00482230">
        <w:rPr>
          <w:rFonts w:ascii="思源黑体[Light]" w:eastAsia="思源黑体[Light]" w:hAnsi="宋体" w:cs="宋体" w:hint="eastAsia"/>
          <w:color w:val="333333"/>
          <w:kern w:val="0"/>
          <w:sz w:val="24"/>
          <w:szCs w:val="24"/>
        </w:rPr>
        <w:br/>
      </w:r>
      <w:r w:rsidRPr="00482230">
        <w:rPr>
          <w:rFonts w:ascii="思源黑体[Light]" w:eastAsia="思源黑体[Light]" w:hAnsi="宋体" w:cs="宋体" w:hint="eastAsia"/>
          <w:color w:val="333333"/>
          <w:kern w:val="0"/>
          <w:sz w:val="24"/>
          <w:szCs w:val="24"/>
        </w:rPr>
        <w:br/>
      </w:r>
    </w:p>
    <w:p w:rsidR="00482230" w:rsidRPr="00482230" w:rsidRDefault="00482230" w:rsidP="00482230">
      <w:pPr>
        <w:widowControl/>
        <w:shd w:val="clear" w:color="auto" w:fill="FFFFFF"/>
        <w:ind w:firstLine="480"/>
        <w:jc w:val="left"/>
        <w:rPr>
          <w:rFonts w:ascii="思源黑体[Light]" w:eastAsia="思源黑体[Light]" w:hAnsi="宋体" w:cs="宋体"/>
          <w:color w:val="333333"/>
          <w:kern w:val="0"/>
          <w:sz w:val="24"/>
          <w:szCs w:val="24"/>
        </w:rPr>
      </w:pPr>
      <w:r w:rsidRPr="00482230">
        <w:rPr>
          <w:rFonts w:ascii="宋体" w:eastAsia="宋体" w:hAnsi="宋体" w:cs="宋体" w:hint="eastAsia"/>
          <w:color w:val="333333"/>
          <w:kern w:val="0"/>
          <w:sz w:val="28"/>
          <w:szCs w:val="28"/>
        </w:rPr>
        <w:t>浙江省物价局、浙江省财政厅、浙江省教育厅关于规范和调整省级幼儿园收费管理的通知</w:t>
      </w:r>
    </w:p>
    <w:p w:rsidR="00482230" w:rsidRPr="00482230" w:rsidRDefault="00482230" w:rsidP="00482230">
      <w:pPr>
        <w:widowControl/>
        <w:shd w:val="clear" w:color="auto" w:fill="FFFFFF"/>
        <w:ind w:firstLine="480"/>
        <w:jc w:val="left"/>
        <w:rPr>
          <w:rFonts w:ascii="思源黑体[Light]" w:eastAsia="思源黑体[Light]" w:hAnsi="宋体" w:cs="宋体" w:hint="eastAsia"/>
          <w:color w:val="333333"/>
          <w:kern w:val="0"/>
          <w:sz w:val="24"/>
          <w:szCs w:val="24"/>
        </w:rPr>
      </w:pPr>
      <w:r w:rsidRPr="00482230">
        <w:rPr>
          <w:rFonts w:ascii="宋体" w:eastAsia="宋体" w:hAnsi="宋体" w:cs="宋体" w:hint="eastAsia"/>
          <w:color w:val="333333"/>
          <w:kern w:val="0"/>
          <w:sz w:val="28"/>
          <w:szCs w:val="28"/>
        </w:rPr>
        <w:t>(浙价费〔2013〕262号)</w:t>
      </w:r>
    </w:p>
    <w:p w:rsidR="00482230" w:rsidRPr="00482230" w:rsidRDefault="00482230" w:rsidP="00482230">
      <w:pPr>
        <w:widowControl/>
        <w:shd w:val="clear" w:color="auto" w:fill="FFFFFF"/>
        <w:ind w:firstLine="480"/>
        <w:jc w:val="left"/>
        <w:rPr>
          <w:rFonts w:ascii="思源黑体[Light]" w:eastAsia="思源黑体[Light]" w:hAnsi="宋体" w:cs="宋体" w:hint="eastAsia"/>
          <w:color w:val="333333"/>
          <w:kern w:val="0"/>
          <w:sz w:val="24"/>
          <w:szCs w:val="24"/>
        </w:rPr>
      </w:pPr>
      <w:r w:rsidRPr="00482230">
        <w:rPr>
          <w:rFonts w:ascii="宋体" w:eastAsia="宋体" w:hAnsi="宋体" w:cs="宋体" w:hint="eastAsia"/>
          <w:color w:val="333333"/>
          <w:kern w:val="0"/>
          <w:sz w:val="28"/>
          <w:szCs w:val="28"/>
        </w:rPr>
        <w:t>省级有关部门、省级在杭各幼儿园：</w:t>
      </w:r>
    </w:p>
    <w:p w:rsidR="00482230" w:rsidRPr="00482230" w:rsidRDefault="00482230" w:rsidP="00482230">
      <w:pPr>
        <w:widowControl/>
        <w:shd w:val="clear" w:color="auto" w:fill="FFFFFF"/>
        <w:ind w:firstLine="480"/>
        <w:jc w:val="left"/>
        <w:rPr>
          <w:rFonts w:ascii="思源黑体[Light]" w:eastAsia="思源黑体[Light]" w:hAnsi="宋体" w:cs="宋体" w:hint="eastAsia"/>
          <w:color w:val="333333"/>
          <w:kern w:val="0"/>
          <w:sz w:val="24"/>
          <w:szCs w:val="24"/>
        </w:rPr>
      </w:pPr>
      <w:r w:rsidRPr="00482230">
        <w:rPr>
          <w:rFonts w:ascii="宋体" w:eastAsia="宋体" w:hAnsi="宋体" w:cs="宋体" w:hint="eastAsia"/>
          <w:color w:val="333333"/>
          <w:kern w:val="0"/>
          <w:sz w:val="28"/>
          <w:szCs w:val="28"/>
        </w:rPr>
        <w:t>为规范幼儿园收费行为，促进幼教事业健康有序发展，根据《浙江省幼儿园收费管理暂行办法》(浙价费〔2012〕368号)(以下简称《暂行办法》)规定，现就规范和调整省级幼儿园收费等有关事项通知如下：</w:t>
      </w:r>
    </w:p>
    <w:p w:rsidR="00482230" w:rsidRPr="00482230" w:rsidRDefault="00482230" w:rsidP="00482230">
      <w:pPr>
        <w:widowControl/>
        <w:shd w:val="clear" w:color="auto" w:fill="FFFFFF"/>
        <w:ind w:firstLine="480"/>
        <w:jc w:val="left"/>
        <w:rPr>
          <w:rFonts w:ascii="思源黑体[Light]" w:eastAsia="思源黑体[Light]" w:hAnsi="宋体" w:cs="宋体" w:hint="eastAsia"/>
          <w:color w:val="333333"/>
          <w:kern w:val="0"/>
          <w:sz w:val="24"/>
          <w:szCs w:val="24"/>
        </w:rPr>
      </w:pPr>
      <w:r w:rsidRPr="00482230">
        <w:rPr>
          <w:rFonts w:ascii="宋体" w:eastAsia="宋体" w:hAnsi="宋体" w:cs="宋体" w:hint="eastAsia"/>
          <w:color w:val="333333"/>
          <w:kern w:val="0"/>
          <w:sz w:val="28"/>
          <w:szCs w:val="28"/>
        </w:rPr>
        <w:t>一、收费项目和标准</w:t>
      </w:r>
    </w:p>
    <w:p w:rsidR="00482230" w:rsidRPr="00482230" w:rsidRDefault="00482230" w:rsidP="00482230">
      <w:pPr>
        <w:widowControl/>
        <w:shd w:val="clear" w:color="auto" w:fill="FFFFFF"/>
        <w:ind w:firstLine="480"/>
        <w:jc w:val="left"/>
        <w:rPr>
          <w:rFonts w:ascii="思源黑体[Light]" w:eastAsia="思源黑体[Light]" w:hAnsi="宋体" w:cs="宋体" w:hint="eastAsia"/>
          <w:color w:val="333333"/>
          <w:kern w:val="0"/>
          <w:sz w:val="24"/>
          <w:szCs w:val="24"/>
        </w:rPr>
      </w:pPr>
      <w:r w:rsidRPr="00482230">
        <w:rPr>
          <w:rFonts w:ascii="宋体" w:eastAsia="宋体" w:hAnsi="宋体" w:cs="宋体" w:hint="eastAsia"/>
          <w:color w:val="333333"/>
          <w:kern w:val="0"/>
          <w:sz w:val="28"/>
          <w:szCs w:val="28"/>
        </w:rPr>
        <w:t>(一)保教费。省机关事务管理局所属幼儿园保教费标准统一调整为日托每人每月600元。全托班、3周岁以下婴幼儿、20人及以下班级的保教费标准可分别在日托保教费标准的基础上上浮，幅度不超过40%。省级其他厅局举办的幼儿园，其保教费以省机关事务管理局所属幼儿园相应标准为基础，可以在20%的幅度内上下浮动。</w:t>
      </w:r>
    </w:p>
    <w:p w:rsidR="00482230" w:rsidRPr="00482230" w:rsidRDefault="00482230" w:rsidP="00482230">
      <w:pPr>
        <w:widowControl/>
        <w:shd w:val="clear" w:color="auto" w:fill="FFFFFF"/>
        <w:ind w:firstLine="480"/>
        <w:jc w:val="left"/>
        <w:rPr>
          <w:rFonts w:ascii="思源黑体[Light]" w:eastAsia="思源黑体[Light]" w:hAnsi="宋体" w:cs="宋体" w:hint="eastAsia"/>
          <w:color w:val="333333"/>
          <w:kern w:val="0"/>
          <w:sz w:val="24"/>
          <w:szCs w:val="24"/>
        </w:rPr>
      </w:pPr>
      <w:r w:rsidRPr="00482230">
        <w:rPr>
          <w:rFonts w:ascii="宋体" w:eastAsia="宋体" w:hAnsi="宋体" w:cs="宋体" w:hint="eastAsia"/>
          <w:color w:val="333333"/>
          <w:kern w:val="0"/>
          <w:sz w:val="28"/>
          <w:szCs w:val="28"/>
        </w:rPr>
        <w:t>省属企业、省属高校后勤集团(教育发展集团)、军队举办且只有少量财政经费补助的在杭幼儿园，保教费收取标准由幼儿园在最高收费标准范围内，根据生均保育教育成本和实际住宿成本自主确定，报省物价局、省财政厅、省教育厅备案后执行。</w:t>
      </w:r>
    </w:p>
    <w:p w:rsidR="00482230" w:rsidRPr="00482230" w:rsidRDefault="00482230" w:rsidP="00482230">
      <w:pPr>
        <w:widowControl/>
        <w:shd w:val="clear" w:color="auto" w:fill="FFFFFF"/>
        <w:ind w:firstLine="480"/>
        <w:jc w:val="left"/>
        <w:rPr>
          <w:rFonts w:ascii="思源黑体[Light]" w:eastAsia="思源黑体[Light]" w:hAnsi="宋体" w:cs="宋体" w:hint="eastAsia"/>
          <w:color w:val="333333"/>
          <w:kern w:val="0"/>
          <w:sz w:val="24"/>
          <w:szCs w:val="24"/>
        </w:rPr>
      </w:pPr>
      <w:r w:rsidRPr="00482230">
        <w:rPr>
          <w:rFonts w:ascii="宋体" w:eastAsia="宋体" w:hAnsi="宋体" w:cs="宋体" w:hint="eastAsia"/>
          <w:color w:val="333333"/>
          <w:kern w:val="0"/>
          <w:sz w:val="28"/>
          <w:szCs w:val="28"/>
        </w:rPr>
        <w:lastRenderedPageBreak/>
        <w:t>在杭其他省属民办幼儿园保教费标准，由幼儿园根据生均保育教育成本和实际住宿成本，并适当考虑合理回报自主确定，报省物价局备案后执行。</w:t>
      </w:r>
    </w:p>
    <w:p w:rsidR="00482230" w:rsidRPr="00482230" w:rsidRDefault="00482230" w:rsidP="00482230">
      <w:pPr>
        <w:widowControl/>
        <w:shd w:val="clear" w:color="auto" w:fill="FFFFFF"/>
        <w:ind w:firstLine="480"/>
        <w:jc w:val="left"/>
        <w:rPr>
          <w:rFonts w:ascii="思源黑体[Light]" w:eastAsia="思源黑体[Light]" w:hAnsi="宋体" w:cs="宋体" w:hint="eastAsia"/>
          <w:color w:val="333333"/>
          <w:kern w:val="0"/>
          <w:sz w:val="24"/>
          <w:szCs w:val="24"/>
        </w:rPr>
      </w:pPr>
      <w:r w:rsidRPr="00482230">
        <w:rPr>
          <w:rFonts w:ascii="宋体" w:eastAsia="宋体" w:hAnsi="宋体" w:cs="宋体" w:hint="eastAsia"/>
          <w:color w:val="333333"/>
          <w:kern w:val="0"/>
          <w:sz w:val="28"/>
          <w:szCs w:val="28"/>
        </w:rPr>
        <w:t>幼儿园在寒暑假、法定节假日(休息日)对幼儿提供保育教育服务，保教费可在相应收费标准的基础上上浮，幅度不超过40%。</w:t>
      </w:r>
    </w:p>
    <w:p w:rsidR="00482230" w:rsidRPr="00482230" w:rsidRDefault="00482230" w:rsidP="00482230">
      <w:pPr>
        <w:widowControl/>
        <w:shd w:val="clear" w:color="auto" w:fill="FFFFFF"/>
        <w:ind w:firstLine="480"/>
        <w:jc w:val="left"/>
        <w:rPr>
          <w:rFonts w:ascii="思源黑体[Light]" w:eastAsia="思源黑体[Light]" w:hAnsi="宋体" w:cs="宋体" w:hint="eastAsia"/>
          <w:color w:val="333333"/>
          <w:kern w:val="0"/>
          <w:sz w:val="24"/>
          <w:szCs w:val="24"/>
        </w:rPr>
      </w:pPr>
      <w:r w:rsidRPr="00482230">
        <w:rPr>
          <w:rFonts w:ascii="宋体" w:eastAsia="宋体" w:hAnsi="宋体" w:cs="宋体" w:hint="eastAsia"/>
          <w:color w:val="333333"/>
          <w:kern w:val="0"/>
          <w:sz w:val="28"/>
          <w:szCs w:val="28"/>
        </w:rPr>
        <w:t>上述标准自2013年秋季入园开始执行。</w:t>
      </w:r>
    </w:p>
    <w:p w:rsidR="00482230" w:rsidRPr="00482230" w:rsidRDefault="00482230" w:rsidP="00482230">
      <w:pPr>
        <w:widowControl/>
        <w:shd w:val="clear" w:color="auto" w:fill="FFFFFF"/>
        <w:ind w:firstLine="480"/>
        <w:jc w:val="left"/>
        <w:rPr>
          <w:rFonts w:ascii="思源黑体[Light]" w:eastAsia="思源黑体[Light]" w:hAnsi="宋体" w:cs="宋体" w:hint="eastAsia"/>
          <w:color w:val="333333"/>
          <w:kern w:val="0"/>
          <w:sz w:val="24"/>
          <w:szCs w:val="24"/>
        </w:rPr>
      </w:pPr>
      <w:r w:rsidRPr="00482230">
        <w:rPr>
          <w:rFonts w:ascii="宋体" w:eastAsia="宋体" w:hAnsi="宋体" w:cs="宋体" w:hint="eastAsia"/>
          <w:color w:val="333333"/>
          <w:kern w:val="0"/>
          <w:sz w:val="28"/>
          <w:szCs w:val="28"/>
        </w:rPr>
        <w:t>(二)服务性收费和代管费。省级幼儿园可收取的服务性收费和代管费项目有：困难班费、手工操作材料费、春秋游及教学实践活动交通费、体检费和伙食费。困难班费是指幼儿在园时间以外，幼儿园为家长(监护人)提供早送、晚接托管或提供保教服务而收取的费用(日托幼儿在园时间不少于9小时)。手工操作材料费是指幼儿园在指导幼儿进行剪、折、粘等美工活动时所需材料费用。春秋游及教学实践交通费是指幼儿园在组织幼儿进行春秋游及外出教学实践时发生的交通费用。体检费是指按规定必须由幼儿园组织幼儿进行体检的费用。伙食费包括幼儿餐费和必要的点心费。</w:t>
      </w:r>
    </w:p>
    <w:p w:rsidR="00482230" w:rsidRPr="00482230" w:rsidRDefault="00482230" w:rsidP="00482230">
      <w:pPr>
        <w:widowControl/>
        <w:shd w:val="clear" w:color="auto" w:fill="FFFFFF"/>
        <w:ind w:firstLine="480"/>
        <w:jc w:val="left"/>
        <w:rPr>
          <w:rFonts w:ascii="思源黑体[Light]" w:eastAsia="思源黑体[Light]" w:hAnsi="宋体" w:cs="宋体" w:hint="eastAsia"/>
          <w:color w:val="333333"/>
          <w:kern w:val="0"/>
          <w:sz w:val="24"/>
          <w:szCs w:val="24"/>
        </w:rPr>
      </w:pPr>
      <w:r w:rsidRPr="00482230">
        <w:rPr>
          <w:rFonts w:ascii="宋体" w:eastAsia="宋体" w:hAnsi="宋体" w:cs="宋体" w:hint="eastAsia"/>
          <w:color w:val="333333"/>
          <w:kern w:val="0"/>
          <w:sz w:val="28"/>
          <w:szCs w:val="28"/>
        </w:rPr>
        <w:t>服务性收费和代管费可以按学期预收，多退少补，遵循“家长自愿，据实收取，及时结算，定期公布”的原则，不得营利。</w:t>
      </w:r>
    </w:p>
    <w:p w:rsidR="00482230" w:rsidRPr="00482230" w:rsidRDefault="00482230" w:rsidP="00482230">
      <w:pPr>
        <w:widowControl/>
        <w:shd w:val="clear" w:color="auto" w:fill="FFFFFF"/>
        <w:ind w:firstLine="480"/>
        <w:jc w:val="left"/>
        <w:rPr>
          <w:rFonts w:ascii="思源黑体[Light]" w:eastAsia="思源黑体[Light]" w:hAnsi="宋体" w:cs="宋体" w:hint="eastAsia"/>
          <w:color w:val="333333"/>
          <w:kern w:val="0"/>
          <w:sz w:val="24"/>
          <w:szCs w:val="24"/>
        </w:rPr>
      </w:pPr>
      <w:r w:rsidRPr="00482230">
        <w:rPr>
          <w:rFonts w:ascii="宋体" w:eastAsia="宋体" w:hAnsi="宋体" w:cs="宋体" w:hint="eastAsia"/>
          <w:color w:val="333333"/>
          <w:kern w:val="0"/>
          <w:sz w:val="28"/>
          <w:szCs w:val="28"/>
        </w:rPr>
        <w:t>幼儿园首次为幼儿家长办理各类证、卡，不得收取任何费用，补办时可以按成本收取工本费。</w:t>
      </w:r>
    </w:p>
    <w:p w:rsidR="00482230" w:rsidRPr="00482230" w:rsidRDefault="00482230" w:rsidP="00482230">
      <w:pPr>
        <w:widowControl/>
        <w:shd w:val="clear" w:color="auto" w:fill="FFFFFF"/>
        <w:ind w:firstLine="480"/>
        <w:jc w:val="left"/>
        <w:rPr>
          <w:rFonts w:ascii="思源黑体[Light]" w:eastAsia="思源黑体[Light]" w:hAnsi="宋体" w:cs="宋体" w:hint="eastAsia"/>
          <w:color w:val="333333"/>
          <w:kern w:val="0"/>
          <w:sz w:val="24"/>
          <w:szCs w:val="24"/>
        </w:rPr>
      </w:pPr>
      <w:r w:rsidRPr="00482230">
        <w:rPr>
          <w:rFonts w:ascii="宋体" w:eastAsia="宋体" w:hAnsi="宋体" w:cs="宋体" w:hint="eastAsia"/>
          <w:color w:val="333333"/>
          <w:kern w:val="0"/>
          <w:sz w:val="28"/>
          <w:szCs w:val="28"/>
        </w:rPr>
        <w:t>二、收费管理其他规定</w:t>
      </w:r>
    </w:p>
    <w:p w:rsidR="00482230" w:rsidRPr="00482230" w:rsidRDefault="00482230" w:rsidP="00482230">
      <w:pPr>
        <w:widowControl/>
        <w:shd w:val="clear" w:color="auto" w:fill="FFFFFF"/>
        <w:ind w:firstLine="480"/>
        <w:jc w:val="left"/>
        <w:rPr>
          <w:rFonts w:ascii="思源黑体[Light]" w:eastAsia="思源黑体[Light]" w:hAnsi="宋体" w:cs="宋体" w:hint="eastAsia"/>
          <w:color w:val="333333"/>
          <w:kern w:val="0"/>
          <w:sz w:val="24"/>
          <w:szCs w:val="24"/>
        </w:rPr>
      </w:pPr>
      <w:r w:rsidRPr="00482230">
        <w:rPr>
          <w:rFonts w:ascii="宋体" w:eastAsia="宋体" w:hAnsi="宋体" w:cs="宋体" w:hint="eastAsia"/>
          <w:color w:val="333333"/>
          <w:kern w:val="0"/>
          <w:sz w:val="28"/>
          <w:szCs w:val="28"/>
        </w:rPr>
        <w:lastRenderedPageBreak/>
        <w:t>(一)保教费按月收取，也可根据幼儿家长要求按学期预收。学期初和学期末不足一个月的，保教费按日计算(月保教费标准÷该月工作日×该月在园天数)。</w:t>
      </w:r>
    </w:p>
    <w:p w:rsidR="00482230" w:rsidRPr="00482230" w:rsidRDefault="00482230" w:rsidP="00482230">
      <w:pPr>
        <w:widowControl/>
        <w:shd w:val="clear" w:color="auto" w:fill="FFFFFF"/>
        <w:ind w:firstLine="480"/>
        <w:jc w:val="left"/>
        <w:rPr>
          <w:rFonts w:ascii="思源黑体[Light]" w:eastAsia="思源黑体[Light]" w:hAnsi="宋体" w:cs="宋体" w:hint="eastAsia"/>
          <w:color w:val="333333"/>
          <w:kern w:val="0"/>
          <w:sz w:val="24"/>
          <w:szCs w:val="24"/>
        </w:rPr>
      </w:pPr>
      <w:r w:rsidRPr="00482230">
        <w:rPr>
          <w:rFonts w:ascii="宋体" w:eastAsia="宋体" w:hAnsi="宋体" w:cs="宋体" w:hint="eastAsia"/>
          <w:color w:val="333333"/>
          <w:kern w:val="0"/>
          <w:sz w:val="28"/>
          <w:szCs w:val="28"/>
        </w:rPr>
        <w:t>(二)除上述收费外，幼儿园不得向家长另行收取其他任何费用。执行教育收费公示制度，按要求做好收费项目和收费标准的公示工作。公办幼儿园使用省财政厅监制的政府非税票据，收费收入全额上缴财政，实行“收支两条线”管理。民办幼儿园使用税务发票。</w:t>
      </w:r>
    </w:p>
    <w:p w:rsidR="00482230" w:rsidRPr="00482230" w:rsidRDefault="00482230" w:rsidP="00482230">
      <w:pPr>
        <w:widowControl/>
        <w:shd w:val="clear" w:color="auto" w:fill="FFFFFF"/>
        <w:ind w:firstLine="480"/>
        <w:jc w:val="left"/>
        <w:rPr>
          <w:rFonts w:ascii="思源黑体[Light]" w:eastAsia="思源黑体[Light]" w:hAnsi="宋体" w:cs="宋体" w:hint="eastAsia"/>
          <w:color w:val="333333"/>
          <w:kern w:val="0"/>
          <w:sz w:val="24"/>
          <w:szCs w:val="24"/>
        </w:rPr>
      </w:pPr>
      <w:r w:rsidRPr="00482230">
        <w:rPr>
          <w:rFonts w:ascii="宋体" w:eastAsia="宋体" w:hAnsi="宋体" w:cs="宋体" w:hint="eastAsia"/>
          <w:color w:val="333333"/>
          <w:kern w:val="0"/>
          <w:sz w:val="28"/>
          <w:szCs w:val="28"/>
        </w:rPr>
        <w:t>(三)退费、减免以及本通知未规定的事项按《暂行办法》规定执行。</w:t>
      </w:r>
    </w:p>
    <w:p w:rsidR="00482230" w:rsidRPr="00482230" w:rsidRDefault="00482230" w:rsidP="00482230">
      <w:pPr>
        <w:widowControl/>
        <w:shd w:val="clear" w:color="auto" w:fill="FFFFFF"/>
        <w:ind w:firstLine="480"/>
        <w:jc w:val="left"/>
        <w:rPr>
          <w:rFonts w:ascii="思源黑体[Light]" w:eastAsia="思源黑体[Light]" w:hAnsi="宋体" w:cs="宋体" w:hint="eastAsia"/>
          <w:color w:val="333333"/>
          <w:kern w:val="0"/>
          <w:sz w:val="24"/>
          <w:szCs w:val="24"/>
        </w:rPr>
      </w:pPr>
      <w:r w:rsidRPr="00482230">
        <w:rPr>
          <w:rFonts w:ascii="宋体" w:eastAsia="宋体" w:hAnsi="宋体" w:cs="宋体" w:hint="eastAsia"/>
          <w:color w:val="333333"/>
          <w:kern w:val="0"/>
          <w:sz w:val="28"/>
          <w:szCs w:val="28"/>
        </w:rPr>
        <w:t>三、报销规定</w:t>
      </w:r>
    </w:p>
    <w:p w:rsidR="00482230" w:rsidRPr="00482230" w:rsidRDefault="00482230" w:rsidP="00482230">
      <w:pPr>
        <w:widowControl/>
        <w:shd w:val="clear" w:color="auto" w:fill="FFFFFF"/>
        <w:ind w:firstLine="480"/>
        <w:jc w:val="left"/>
        <w:rPr>
          <w:rFonts w:ascii="思源黑体[Light]" w:eastAsia="思源黑体[Light]" w:hAnsi="宋体" w:cs="宋体" w:hint="eastAsia"/>
          <w:color w:val="333333"/>
          <w:kern w:val="0"/>
          <w:sz w:val="24"/>
          <w:szCs w:val="24"/>
        </w:rPr>
      </w:pPr>
      <w:r w:rsidRPr="00482230">
        <w:rPr>
          <w:rFonts w:ascii="宋体" w:eastAsia="宋体" w:hAnsi="宋体" w:cs="宋体" w:hint="eastAsia"/>
          <w:color w:val="333333"/>
          <w:kern w:val="0"/>
          <w:sz w:val="28"/>
          <w:szCs w:val="28"/>
        </w:rPr>
        <w:t>调整和规范省级幼儿园收费后，家长报销保教费统一以各幼儿园实际收取的保教费标准为依据(最高不超过省级其他厅局举办的公办幼儿园的保教费标准)，具体为：已领取独生子女父母光荣证的独生子女或第一胎为多胞胎子女的，按60%比例报销；符合计划生育政策的第二胎子女等，按40%报销；违反计划生育政策的，一概不享受报销政策。</w:t>
      </w:r>
    </w:p>
    <w:p w:rsidR="00482230" w:rsidRPr="00482230" w:rsidRDefault="00482230" w:rsidP="00482230">
      <w:pPr>
        <w:widowControl/>
        <w:shd w:val="clear" w:color="auto" w:fill="FFFFFF"/>
        <w:ind w:firstLine="480"/>
        <w:jc w:val="left"/>
        <w:rPr>
          <w:rFonts w:ascii="思源黑体[Light]" w:eastAsia="思源黑体[Light]" w:hAnsi="宋体" w:cs="宋体" w:hint="eastAsia"/>
          <w:color w:val="333333"/>
          <w:kern w:val="0"/>
          <w:sz w:val="24"/>
          <w:szCs w:val="24"/>
        </w:rPr>
      </w:pPr>
      <w:r w:rsidRPr="00482230">
        <w:rPr>
          <w:rFonts w:ascii="宋体" w:eastAsia="宋体" w:hAnsi="宋体" w:cs="宋体" w:hint="eastAsia"/>
          <w:color w:val="333333"/>
          <w:kern w:val="0"/>
          <w:sz w:val="28"/>
          <w:szCs w:val="28"/>
        </w:rPr>
        <w:t>幼儿入托按规定报销的费用，原则上由父母双方单位各负担一半。若一方无经济收入来源的，由另一方单位报销；在省内不同所在地工作或一方在省外工作的，由子女入托所在地一方单位报销。此项费用，机关、团体、事业单位在“对个人和家庭的补助支出一其他”或“专用基金-职工福利基金”中列支；企业在“应付福利费”中列支。</w:t>
      </w:r>
    </w:p>
    <w:p w:rsidR="00482230" w:rsidRPr="00482230" w:rsidRDefault="00482230" w:rsidP="00482230">
      <w:pPr>
        <w:widowControl/>
        <w:shd w:val="clear" w:color="auto" w:fill="FFFFFF"/>
        <w:ind w:firstLine="480"/>
        <w:jc w:val="left"/>
        <w:rPr>
          <w:rFonts w:ascii="思源黑体[Light]" w:eastAsia="思源黑体[Light]" w:hAnsi="宋体" w:cs="宋体" w:hint="eastAsia"/>
          <w:color w:val="333333"/>
          <w:kern w:val="0"/>
          <w:sz w:val="24"/>
          <w:szCs w:val="24"/>
        </w:rPr>
      </w:pPr>
      <w:r w:rsidRPr="00482230">
        <w:rPr>
          <w:rFonts w:ascii="宋体" w:eastAsia="宋体" w:hAnsi="宋体" w:cs="宋体" w:hint="eastAsia"/>
          <w:color w:val="333333"/>
          <w:kern w:val="0"/>
          <w:sz w:val="28"/>
          <w:szCs w:val="28"/>
        </w:rPr>
        <w:t>四、执行时间</w:t>
      </w:r>
    </w:p>
    <w:p w:rsidR="00482230" w:rsidRPr="00482230" w:rsidRDefault="00482230" w:rsidP="00482230">
      <w:pPr>
        <w:widowControl/>
        <w:shd w:val="clear" w:color="auto" w:fill="FFFFFF"/>
        <w:ind w:firstLine="480"/>
        <w:jc w:val="left"/>
        <w:rPr>
          <w:rFonts w:ascii="思源黑体[Light]" w:eastAsia="思源黑体[Light]" w:hAnsi="宋体" w:cs="宋体" w:hint="eastAsia"/>
          <w:color w:val="333333"/>
          <w:kern w:val="0"/>
          <w:sz w:val="24"/>
          <w:szCs w:val="24"/>
        </w:rPr>
      </w:pPr>
      <w:r w:rsidRPr="00482230">
        <w:rPr>
          <w:rFonts w:ascii="宋体" w:eastAsia="宋体" w:hAnsi="宋体" w:cs="宋体" w:hint="eastAsia"/>
          <w:color w:val="333333"/>
          <w:kern w:val="0"/>
          <w:sz w:val="28"/>
          <w:szCs w:val="28"/>
        </w:rPr>
        <w:lastRenderedPageBreak/>
        <w:t>本通知自印发之日起执行。浙江省物价局、浙江省财政厅《关于调整省级幼儿园收费标准进一步规范收费管理的通知》(浙价费〔2005〕204号)同时废止。</w:t>
      </w:r>
    </w:p>
    <w:p w:rsidR="00482230" w:rsidRPr="00482230" w:rsidRDefault="00482230" w:rsidP="00482230">
      <w:pPr>
        <w:widowControl/>
        <w:shd w:val="clear" w:color="auto" w:fill="FFFFFF"/>
        <w:ind w:firstLine="480"/>
        <w:jc w:val="right"/>
        <w:rPr>
          <w:rFonts w:ascii="思源黑体[Light]" w:eastAsia="思源黑体[Light]" w:hAnsi="宋体" w:cs="宋体" w:hint="eastAsia"/>
          <w:color w:val="333333"/>
          <w:kern w:val="0"/>
          <w:sz w:val="24"/>
          <w:szCs w:val="24"/>
        </w:rPr>
      </w:pPr>
      <w:r w:rsidRPr="00482230">
        <w:rPr>
          <w:rFonts w:ascii="宋体" w:eastAsia="宋体" w:hAnsi="宋体" w:cs="宋体" w:hint="eastAsia"/>
          <w:color w:val="333333"/>
          <w:kern w:val="0"/>
          <w:sz w:val="28"/>
          <w:szCs w:val="28"/>
        </w:rPr>
        <w:t>浙江省物价局</w:t>
      </w:r>
    </w:p>
    <w:p w:rsidR="00482230" w:rsidRPr="00482230" w:rsidRDefault="00482230" w:rsidP="00482230">
      <w:pPr>
        <w:widowControl/>
        <w:shd w:val="clear" w:color="auto" w:fill="FFFFFF"/>
        <w:ind w:firstLine="480"/>
        <w:jc w:val="right"/>
        <w:rPr>
          <w:rFonts w:ascii="思源黑体[Light]" w:eastAsia="思源黑体[Light]" w:hAnsi="宋体" w:cs="宋体" w:hint="eastAsia"/>
          <w:color w:val="333333"/>
          <w:kern w:val="0"/>
          <w:sz w:val="24"/>
          <w:szCs w:val="24"/>
        </w:rPr>
      </w:pPr>
      <w:r w:rsidRPr="00482230">
        <w:rPr>
          <w:rFonts w:ascii="宋体" w:eastAsia="宋体" w:hAnsi="宋体" w:cs="宋体" w:hint="eastAsia"/>
          <w:color w:val="333333"/>
          <w:kern w:val="0"/>
          <w:sz w:val="28"/>
          <w:szCs w:val="28"/>
        </w:rPr>
        <w:t>浙江省财政厅</w:t>
      </w:r>
    </w:p>
    <w:p w:rsidR="00482230" w:rsidRPr="00482230" w:rsidRDefault="00482230" w:rsidP="00482230">
      <w:pPr>
        <w:widowControl/>
        <w:shd w:val="clear" w:color="auto" w:fill="FFFFFF"/>
        <w:ind w:firstLine="480"/>
        <w:jc w:val="right"/>
        <w:rPr>
          <w:rFonts w:ascii="思源黑体[Light]" w:eastAsia="思源黑体[Light]" w:hAnsi="宋体" w:cs="宋体" w:hint="eastAsia"/>
          <w:color w:val="333333"/>
          <w:kern w:val="0"/>
          <w:sz w:val="24"/>
          <w:szCs w:val="24"/>
        </w:rPr>
      </w:pPr>
      <w:r w:rsidRPr="00482230">
        <w:rPr>
          <w:rFonts w:ascii="宋体" w:eastAsia="宋体" w:hAnsi="宋体" w:cs="宋体" w:hint="eastAsia"/>
          <w:color w:val="333333"/>
          <w:kern w:val="0"/>
          <w:sz w:val="28"/>
          <w:szCs w:val="28"/>
        </w:rPr>
        <w:t>浙江省教育厅</w:t>
      </w:r>
    </w:p>
    <w:p w:rsidR="00482230" w:rsidRPr="00482230" w:rsidRDefault="00482230" w:rsidP="00482230">
      <w:pPr>
        <w:widowControl/>
        <w:shd w:val="clear" w:color="auto" w:fill="FFFFFF"/>
        <w:ind w:firstLine="480"/>
        <w:jc w:val="right"/>
        <w:rPr>
          <w:rFonts w:ascii="思源黑体[Light]" w:eastAsia="思源黑体[Light]" w:hAnsi="宋体" w:cs="宋体" w:hint="eastAsia"/>
          <w:color w:val="333333"/>
          <w:kern w:val="0"/>
          <w:sz w:val="24"/>
          <w:szCs w:val="24"/>
        </w:rPr>
      </w:pPr>
      <w:r w:rsidRPr="00482230">
        <w:rPr>
          <w:rFonts w:ascii="宋体" w:eastAsia="宋体" w:hAnsi="宋体" w:cs="宋体" w:hint="eastAsia"/>
          <w:color w:val="333333"/>
          <w:kern w:val="0"/>
          <w:sz w:val="28"/>
          <w:szCs w:val="28"/>
        </w:rPr>
        <w:t>2013年9月30日</w:t>
      </w:r>
    </w:p>
    <w:p w:rsidR="003858D4" w:rsidRDefault="003858D4"/>
    <w:sectPr w:rsidR="003858D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8D4" w:rsidRDefault="003858D4" w:rsidP="00482230">
      <w:r>
        <w:separator/>
      </w:r>
    </w:p>
  </w:endnote>
  <w:endnote w:type="continuationSeparator" w:id="1">
    <w:p w:rsidR="003858D4" w:rsidRDefault="003858D4" w:rsidP="004822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思源黑体[Light]">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8D4" w:rsidRDefault="003858D4" w:rsidP="00482230">
      <w:r>
        <w:separator/>
      </w:r>
    </w:p>
  </w:footnote>
  <w:footnote w:type="continuationSeparator" w:id="1">
    <w:p w:rsidR="003858D4" w:rsidRDefault="003858D4" w:rsidP="004822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2230"/>
    <w:rsid w:val="003858D4"/>
    <w:rsid w:val="004822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822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82230"/>
    <w:rPr>
      <w:sz w:val="18"/>
      <w:szCs w:val="18"/>
    </w:rPr>
  </w:style>
  <w:style w:type="paragraph" w:styleId="a4">
    <w:name w:val="footer"/>
    <w:basedOn w:val="a"/>
    <w:link w:val="Char0"/>
    <w:uiPriority w:val="99"/>
    <w:semiHidden/>
    <w:unhideWhenUsed/>
    <w:rsid w:val="0048223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82230"/>
    <w:rPr>
      <w:sz w:val="18"/>
      <w:szCs w:val="18"/>
    </w:rPr>
  </w:style>
  <w:style w:type="paragraph" w:styleId="a5">
    <w:name w:val="Normal (Web)"/>
    <w:basedOn w:val="a"/>
    <w:uiPriority w:val="99"/>
    <w:semiHidden/>
    <w:unhideWhenUsed/>
    <w:rsid w:val="0048223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11478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246</Words>
  <Characters>1405</Characters>
  <Application>Microsoft Office Word</Application>
  <DocSecurity>0</DocSecurity>
  <Lines>11</Lines>
  <Paragraphs>3</Paragraphs>
  <ScaleCrop>false</ScaleCrop>
  <Company>china</Company>
  <LinksUpToDate>false</LinksUpToDate>
  <CharactersWithSpaces>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2022-05-21T02:16:00Z</dcterms:created>
  <dcterms:modified xsi:type="dcterms:W3CDTF">2022-05-21T02:17:00Z</dcterms:modified>
</cp:coreProperties>
</file>