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</w:p>
    <w:p>
      <w:pPr>
        <w:pStyle w:val="8"/>
        <w:ind w:firstLine="843" w:firstLineChars="300"/>
        <w:rPr>
          <w:rFonts w:ascii="宋体" w:eastAsia="宋体" w:cs="宋体"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关于2020年度嘉兴市本级和市级财政预算调整的报告 目录</w:t>
      </w:r>
      <w:r>
        <w:rPr>
          <w:rFonts w:ascii="宋体" w:eastAsia="宋体" w:cs="宋体"/>
          <w:sz w:val="28"/>
          <w:szCs w:val="28"/>
        </w:rPr>
        <w:t xml:space="preserve"> </w:t>
      </w:r>
    </w:p>
    <w:p>
      <w:pPr>
        <w:pStyle w:val="8"/>
        <w:rPr>
          <w:rFonts w:hint="eastAsia" w:ascii="仿宋_GB2312" w:eastAsia="仿宋_GB2312" w:cs="仿宋_GB2312"/>
          <w:sz w:val="28"/>
          <w:szCs w:val="28"/>
        </w:rPr>
      </w:pPr>
    </w:p>
    <w:p>
      <w:pPr>
        <w:pStyle w:val="8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一、1-11月财政收支预算执行情况</w:t>
      </w:r>
    </w:p>
    <w:p>
      <w:pPr>
        <w:pStyle w:val="8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（一）一般公共预算情况</w:t>
      </w:r>
    </w:p>
    <w:p>
      <w:pPr>
        <w:pStyle w:val="8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（二）</w:t>
      </w:r>
      <w:bookmarkStart w:id="0" w:name="_GoBack"/>
      <w:bookmarkEnd w:id="0"/>
      <w:r>
        <w:rPr>
          <w:rFonts w:hint="eastAsia" w:ascii="仿宋_GB2312" w:eastAsia="仿宋_GB2312" w:cs="仿宋_GB2312"/>
          <w:sz w:val="28"/>
          <w:szCs w:val="28"/>
        </w:rPr>
        <w:t>政府性基金预算情况</w:t>
      </w:r>
    </w:p>
    <w:p>
      <w:pPr>
        <w:pStyle w:val="8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（三）社会保险基金预算情况</w:t>
      </w:r>
    </w:p>
    <w:p>
      <w:pPr>
        <w:pStyle w:val="8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（四）国有资本经营预算情况</w:t>
      </w:r>
    </w:p>
    <w:p>
      <w:pPr>
        <w:pStyle w:val="8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二、预算调整依据</w:t>
      </w:r>
    </w:p>
    <w:p>
      <w:pPr>
        <w:pStyle w:val="8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三、收入预期及支出预算调整内容</w:t>
      </w:r>
    </w:p>
    <w:p>
      <w:pPr>
        <w:pStyle w:val="8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（一）一般公共预算</w:t>
      </w:r>
    </w:p>
    <w:p>
      <w:pPr>
        <w:pStyle w:val="8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（二）政府性基金预算</w:t>
      </w:r>
    </w:p>
    <w:p>
      <w:pPr>
        <w:pStyle w:val="8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（三）国有资本经营预算</w:t>
      </w:r>
    </w:p>
    <w:p>
      <w:pPr>
        <w:pStyle w:val="8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（四）社会保险基金预算</w:t>
      </w:r>
    </w:p>
    <w:p>
      <w:pPr>
        <w:pStyle w:val="8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四、其他说明</w:t>
      </w:r>
    </w:p>
    <w:p>
      <w:pPr>
        <w:pStyle w:val="8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附件：</w:t>
      </w:r>
    </w:p>
    <w:p>
      <w:pPr>
        <w:pStyle w:val="8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eastAsia="仿宋_GB2312" w:cs="仿宋_GB2312"/>
          <w:color w:val="auto"/>
          <w:sz w:val="28"/>
          <w:szCs w:val="28"/>
        </w:rPr>
        <w:t>1.2020年嘉兴市本级及市级一般公共预算收支调整预算</w:t>
      </w:r>
      <w:r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</w:p>
    <w:p>
      <w:pPr>
        <w:pStyle w:val="8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eastAsia="仿宋_GB2312" w:cs="仿宋_GB2312"/>
          <w:color w:val="auto"/>
          <w:sz w:val="28"/>
          <w:szCs w:val="28"/>
        </w:rPr>
        <w:t>2.2020年嘉兴市本级及市级政府性基金收支调整预算</w:t>
      </w:r>
    </w:p>
    <w:p>
      <w:pPr>
        <w:pStyle w:val="8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eastAsia="仿宋_GB2312" w:cs="仿宋_GB2312"/>
          <w:color w:val="auto"/>
          <w:sz w:val="28"/>
          <w:szCs w:val="28"/>
        </w:rPr>
        <w:t>3.2020年嘉兴市本级及市级国有资本经营收支调整预算</w:t>
      </w:r>
    </w:p>
    <w:p>
      <w:pPr>
        <w:pStyle w:val="8"/>
        <w:rPr>
          <w:rFonts w:hint="eastAsia" w:asci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eastAsia="仿宋_GB2312" w:cs="仿宋_GB2312"/>
          <w:color w:val="auto"/>
          <w:sz w:val="28"/>
          <w:szCs w:val="28"/>
        </w:rPr>
        <w:t>4.2020年嘉兴市本级及市级社会保险基金收支调整预算</w:t>
      </w:r>
    </w:p>
    <w:p>
      <w:pPr>
        <w:pStyle w:val="8"/>
        <w:rPr>
          <w:rFonts w:hint="eastAsia" w:asci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eastAsia="仿宋_GB2312" w:cs="仿宋_GB2312"/>
          <w:color w:val="auto"/>
          <w:sz w:val="28"/>
          <w:szCs w:val="28"/>
        </w:rPr>
        <w:t>5.2020年市级“两直”资金分配、拨付和使用情况的说明</w:t>
      </w:r>
    </w:p>
    <w:p>
      <w:pPr>
        <w:pStyle w:val="8"/>
        <w:rPr>
          <w:rFonts w:hint="eastAsia" w:asci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eastAsia="仿宋_GB2312" w:cs="仿宋_GB2312"/>
          <w:color w:val="auto"/>
          <w:sz w:val="28"/>
          <w:szCs w:val="28"/>
        </w:rPr>
        <w:t>6.2020年嘉兴经济技术开发区财政预算调整（草案）</w:t>
      </w:r>
    </w:p>
    <w:p>
      <w:pPr>
        <w:pStyle w:val="8"/>
        <w:rPr>
          <w:rFonts w:ascii="仿宋_GB2312" w:eastAsia="仿宋_GB2312" w:cs="仿宋_GB2312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4A"/>
    <w:rsid w:val="00002461"/>
    <w:rsid w:val="0001380B"/>
    <w:rsid w:val="00091D80"/>
    <w:rsid w:val="000B3DF9"/>
    <w:rsid w:val="00133B4F"/>
    <w:rsid w:val="001361A5"/>
    <w:rsid w:val="00283AED"/>
    <w:rsid w:val="002E0F48"/>
    <w:rsid w:val="00411C25"/>
    <w:rsid w:val="00457C1B"/>
    <w:rsid w:val="00532F2F"/>
    <w:rsid w:val="00552DF0"/>
    <w:rsid w:val="00725BC4"/>
    <w:rsid w:val="00744FB1"/>
    <w:rsid w:val="007566A8"/>
    <w:rsid w:val="007C5DB4"/>
    <w:rsid w:val="009E0FAA"/>
    <w:rsid w:val="00A443CB"/>
    <w:rsid w:val="00AB6ABE"/>
    <w:rsid w:val="00B833CF"/>
    <w:rsid w:val="00C12C98"/>
    <w:rsid w:val="00CA484A"/>
    <w:rsid w:val="00D819F3"/>
    <w:rsid w:val="00D8273A"/>
    <w:rsid w:val="00E12AB3"/>
    <w:rsid w:val="65D9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mbria" w:hAnsi="Cambria" w:cs="Cambria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A2187D-94D2-4497-9484-8D9B628156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52</Words>
  <Characters>301</Characters>
  <Lines>2</Lines>
  <Paragraphs>1</Paragraphs>
  <TotalTime>16</TotalTime>
  <ScaleCrop>false</ScaleCrop>
  <LinksUpToDate>false</LinksUpToDate>
  <CharactersWithSpaces>352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2021-05-19T08:19:00Z</dcterms:created>
  <dc:creator>汤钦</dc:creator>
  <cp:lastModifiedBy>禾爸爸</cp:lastModifiedBy>
  <dcterms:modified xsi:type="dcterms:W3CDTF">2021-05-19T08:43:21Z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620F19B4B5044DBFBA92676B1EE91C51</vt:lpwstr>
  </property>
</Properties>
</file>